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92A" w:rsidRDefault="00B3192A" w:rsidP="00217041">
      <w:pPr>
        <w:ind w:firstLine="0"/>
        <w:rPr>
          <w:sz w:val="24"/>
        </w:rPr>
      </w:pPr>
      <w:bookmarkStart w:id="0" w:name="_GoBack"/>
      <w:bookmarkEnd w:id="0"/>
    </w:p>
    <w:p w:rsidR="00742CB4" w:rsidRPr="00742CB4" w:rsidRDefault="00742CB4" w:rsidP="00742CB4">
      <w:pPr>
        <w:ind w:firstLine="0"/>
        <w:jc w:val="right"/>
        <w:rPr>
          <w:sz w:val="24"/>
        </w:rPr>
      </w:pPr>
      <w:r w:rsidRPr="00742CB4">
        <w:rPr>
          <w:sz w:val="24"/>
        </w:rPr>
        <w:t>Приложение 1.</w:t>
      </w:r>
    </w:p>
    <w:p w:rsidR="00742CB4" w:rsidRPr="00742CB4" w:rsidRDefault="00742CB4" w:rsidP="00742CB4">
      <w:pPr>
        <w:tabs>
          <w:tab w:val="left" w:pos="708"/>
          <w:tab w:val="center" w:pos="4153"/>
          <w:tab w:val="right" w:pos="8306"/>
          <w:tab w:val="right" w:pos="9360"/>
        </w:tabs>
        <w:spacing w:before="120" w:after="120" w:line="276" w:lineRule="auto"/>
        <w:jc w:val="center"/>
        <w:rPr>
          <w:sz w:val="26"/>
          <w:szCs w:val="26"/>
        </w:rPr>
      </w:pPr>
      <w:r w:rsidRPr="00742CB4">
        <w:rPr>
          <w:sz w:val="24"/>
        </w:rPr>
        <w:t>Информация о получении поддержки Фонда ЖКХ</w:t>
      </w:r>
    </w:p>
    <w:tbl>
      <w:tblPr>
        <w:tblStyle w:val="21"/>
        <w:tblW w:w="5002" w:type="pct"/>
        <w:tblInd w:w="-5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shd w:val="clear" w:color="auto" w:fill="FFFFFF"/>
        <w:tblLook w:val="04A0" w:firstRow="1" w:lastRow="0" w:firstColumn="1" w:lastColumn="0" w:noHBand="0" w:noVBand="1"/>
      </w:tblPr>
      <w:tblGrid>
        <w:gridCol w:w="5409"/>
        <w:gridCol w:w="4755"/>
      </w:tblGrid>
      <w:tr w:rsidR="00742CB4" w:rsidRPr="00742CB4" w:rsidTr="00742CB4">
        <w:trPr>
          <w:trHeight w:val="2192"/>
        </w:trPr>
        <w:tc>
          <w:tcPr>
            <w:tcW w:w="2661" w:type="pct"/>
            <w:shd w:val="clear" w:color="auto" w:fill="FFFFFF"/>
          </w:tcPr>
          <w:p w:rsidR="00742CB4" w:rsidRPr="00742CB4" w:rsidRDefault="00742CB4" w:rsidP="00742CB4">
            <w:pPr>
              <w:rPr>
                <w:rFonts w:ascii="Arial" w:hAnsi="Arial" w:cs="Arial"/>
                <w:noProof/>
                <w:sz w:val="24"/>
              </w:rPr>
            </w:pPr>
            <w:bookmarkStart w:id="1" w:name="_Hlk61600326"/>
            <w:r w:rsidRPr="00742CB4">
              <w:rPr>
                <w:rFonts w:ascii="TimesET" w:hAnsi="TimesET"/>
                <w:noProof/>
                <w:sz w:val="24"/>
              </w:rPr>
              <w:drawing>
                <wp:anchor distT="0" distB="0" distL="114300" distR="114300" simplePos="0" relativeHeight="251670016" behindDoc="0" locked="0" layoutInCell="1" allowOverlap="1" wp14:anchorId="74926D92" wp14:editId="30825D78">
                  <wp:simplePos x="0" y="0"/>
                  <wp:positionH relativeFrom="margin">
                    <wp:posOffset>2540</wp:posOffset>
                  </wp:positionH>
                  <wp:positionV relativeFrom="paragraph">
                    <wp:posOffset>46355</wp:posOffset>
                  </wp:positionV>
                  <wp:extent cx="3002915" cy="1308100"/>
                  <wp:effectExtent l="0" t="0" r="6985" b="635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2915" cy="130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9" w:type="pct"/>
            <w:shd w:val="clear" w:color="auto" w:fill="FFFFFF"/>
          </w:tcPr>
          <w:p w:rsidR="00742CB4" w:rsidRPr="00742CB4" w:rsidRDefault="00742CB4" w:rsidP="00742CB4">
            <w:pPr>
              <w:spacing w:after="120"/>
              <w:rPr>
                <w:rFonts w:ascii="Arial" w:hAnsi="Arial" w:cs="Arial"/>
                <w:sz w:val="24"/>
              </w:rPr>
            </w:pPr>
            <w:r w:rsidRPr="00742CB4">
              <w:rPr>
                <w:rFonts w:ascii="Arial" w:hAnsi="Arial" w:cs="Arial"/>
                <w:sz w:val="24"/>
              </w:rPr>
              <w:t xml:space="preserve">У вашего дома есть уникальная возможность </w:t>
            </w:r>
            <w:r w:rsidRPr="00742CB4">
              <w:rPr>
                <w:rFonts w:ascii="Arial" w:hAnsi="Arial" w:cs="Arial"/>
                <w:b/>
                <w:sz w:val="24"/>
              </w:rPr>
              <w:t>получить финансовую поддержку Государства на проведение капитального ремонта.</w:t>
            </w:r>
          </w:p>
          <w:p w:rsidR="00742CB4" w:rsidRPr="00742CB4" w:rsidRDefault="00742CB4" w:rsidP="00742CB4">
            <w:pPr>
              <w:rPr>
                <w:rFonts w:ascii="Arial" w:hAnsi="Arial" w:cs="Arial"/>
                <w:sz w:val="24"/>
              </w:rPr>
            </w:pPr>
            <w:r w:rsidRPr="00742CB4">
              <w:rPr>
                <w:rFonts w:ascii="Arial" w:hAnsi="Arial" w:cs="Arial"/>
                <w:sz w:val="24"/>
              </w:rPr>
              <w:t>В настоящее время реализуется государственная Программа возмещения части расходов:</w:t>
            </w:r>
          </w:p>
        </w:tc>
      </w:tr>
      <w:tr w:rsidR="00742CB4" w:rsidRPr="00742CB4" w:rsidTr="00742CB4">
        <w:tc>
          <w:tcPr>
            <w:tcW w:w="2661" w:type="pct"/>
            <w:shd w:val="clear" w:color="auto" w:fill="FFFFFF"/>
          </w:tcPr>
          <w:p w:rsidR="00742CB4" w:rsidRPr="00742CB4" w:rsidRDefault="00742CB4" w:rsidP="00742CB4">
            <w:pPr>
              <w:spacing w:after="120"/>
              <w:rPr>
                <w:rFonts w:ascii="Arial" w:hAnsi="Arial" w:cs="Arial"/>
                <w:sz w:val="24"/>
              </w:rPr>
            </w:pPr>
            <w:r w:rsidRPr="00742CB4">
              <w:rPr>
                <w:rFonts w:ascii="Arial" w:hAnsi="Arial" w:cs="Arial"/>
                <w:noProof/>
                <w:sz w:val="24"/>
              </w:rPr>
              <w:drawing>
                <wp:anchor distT="0" distB="0" distL="114300" distR="114300" simplePos="0" relativeHeight="251667968" behindDoc="1" locked="0" layoutInCell="1" allowOverlap="1" wp14:anchorId="14489FEF" wp14:editId="412C5769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0</wp:posOffset>
                  </wp:positionV>
                  <wp:extent cx="454318" cy="450850"/>
                  <wp:effectExtent l="0" t="0" r="3175" b="6350"/>
                  <wp:wrapTight wrapText="bothSides">
                    <wp:wrapPolygon edited="0">
                      <wp:start x="0" y="0"/>
                      <wp:lineTo x="0" y="20992"/>
                      <wp:lineTo x="20845" y="20992"/>
                      <wp:lineTo x="20845" y="0"/>
                      <wp:lineTo x="0" y="0"/>
                    </wp:wrapPolygon>
                  </wp:wrapTight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318" cy="45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42CB4">
              <w:rPr>
                <w:rFonts w:ascii="Arial" w:hAnsi="Arial" w:cs="Arial"/>
                <w:sz w:val="24"/>
              </w:rPr>
              <w:t xml:space="preserve">на уплату процентов </w:t>
            </w:r>
            <w:r w:rsidRPr="00742CB4">
              <w:rPr>
                <w:rFonts w:ascii="Arial" w:hAnsi="Arial" w:cs="Arial"/>
                <w:b/>
                <w:sz w:val="24"/>
              </w:rPr>
              <w:t xml:space="preserve">за пользование займом или кредитом </w:t>
            </w:r>
            <w:r w:rsidRPr="00742CB4">
              <w:rPr>
                <w:rFonts w:ascii="Arial" w:hAnsi="Arial" w:cs="Arial"/>
                <w:sz w:val="24"/>
              </w:rPr>
              <w:t>на цели капитального ремонта МКД</w:t>
            </w:r>
          </w:p>
        </w:tc>
        <w:tc>
          <w:tcPr>
            <w:tcW w:w="2339" w:type="pct"/>
            <w:shd w:val="clear" w:color="auto" w:fill="FFFFFF"/>
          </w:tcPr>
          <w:p w:rsidR="00742CB4" w:rsidRPr="00742CB4" w:rsidRDefault="00742CB4" w:rsidP="00742CB4">
            <w:pPr>
              <w:spacing w:after="120"/>
              <w:rPr>
                <w:rFonts w:ascii="Arial" w:hAnsi="Arial" w:cs="Arial"/>
                <w:sz w:val="24"/>
              </w:rPr>
            </w:pPr>
            <w:r w:rsidRPr="00742CB4">
              <w:rPr>
                <w:rFonts w:ascii="Arial" w:hAnsi="Arial" w:cs="Arial"/>
                <w:noProof/>
                <w:sz w:val="24"/>
              </w:rPr>
              <w:drawing>
                <wp:anchor distT="0" distB="0" distL="114300" distR="114300" simplePos="0" relativeHeight="251668992" behindDoc="1" locked="0" layoutInCell="1" allowOverlap="1" wp14:anchorId="5D222AD7" wp14:editId="02D24FD4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0</wp:posOffset>
                  </wp:positionV>
                  <wp:extent cx="454318" cy="450850"/>
                  <wp:effectExtent l="0" t="0" r="3175" b="6350"/>
                  <wp:wrapTight wrapText="bothSides">
                    <wp:wrapPolygon edited="0">
                      <wp:start x="0" y="0"/>
                      <wp:lineTo x="0" y="20992"/>
                      <wp:lineTo x="20845" y="20992"/>
                      <wp:lineTo x="20845" y="0"/>
                      <wp:lineTo x="0" y="0"/>
                    </wp:wrapPolygon>
                  </wp:wrapTight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318" cy="45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42CB4">
              <w:rPr>
                <w:rFonts w:ascii="Arial" w:hAnsi="Arial" w:cs="Arial"/>
                <w:sz w:val="24"/>
              </w:rPr>
              <w:t xml:space="preserve">на проведение </w:t>
            </w:r>
            <w:r w:rsidRPr="00742CB4">
              <w:rPr>
                <w:rFonts w:ascii="Arial" w:hAnsi="Arial" w:cs="Arial"/>
                <w:b/>
                <w:sz w:val="24"/>
              </w:rPr>
              <w:t>энергоэффективного</w:t>
            </w:r>
            <w:r w:rsidRPr="00742CB4">
              <w:rPr>
                <w:rFonts w:ascii="Arial" w:hAnsi="Arial" w:cs="Arial"/>
                <w:sz w:val="24"/>
              </w:rPr>
              <w:t xml:space="preserve"> капитального ремонта</w:t>
            </w:r>
          </w:p>
        </w:tc>
      </w:tr>
      <w:tr w:rsidR="00742CB4" w:rsidRPr="00742CB4" w:rsidTr="00742CB4">
        <w:tc>
          <w:tcPr>
            <w:tcW w:w="5000" w:type="pct"/>
            <w:gridSpan w:val="2"/>
            <w:shd w:val="clear" w:color="auto" w:fill="FFFFFF"/>
          </w:tcPr>
          <w:p w:rsidR="00742CB4" w:rsidRPr="00742CB4" w:rsidRDefault="00742CB4" w:rsidP="00742CB4">
            <w:pPr>
              <w:spacing w:after="120"/>
              <w:jc w:val="center"/>
              <w:rPr>
                <w:rFonts w:ascii="Arial" w:hAnsi="Arial" w:cs="Arial"/>
                <w:noProof/>
                <w:sz w:val="24"/>
              </w:rPr>
            </w:pPr>
            <w:r w:rsidRPr="00742CB4">
              <w:rPr>
                <w:rFonts w:ascii="TimesET" w:hAnsi="TimesET"/>
                <w:noProof/>
                <w:sz w:val="24"/>
              </w:rPr>
              <w:drawing>
                <wp:anchor distT="0" distB="0" distL="114300" distR="114300" simplePos="0" relativeHeight="251662848" behindDoc="1" locked="0" layoutInCell="1" allowOverlap="1" wp14:anchorId="594D23B3" wp14:editId="7F5F5FE5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1905</wp:posOffset>
                  </wp:positionV>
                  <wp:extent cx="520700" cy="520700"/>
                  <wp:effectExtent l="0" t="0" r="0" b="0"/>
                  <wp:wrapTight wrapText="bothSides">
                    <wp:wrapPolygon edited="0">
                      <wp:start x="0" y="0"/>
                      <wp:lineTo x="0" y="20546"/>
                      <wp:lineTo x="20546" y="20546"/>
                      <wp:lineTo x="20546" y="0"/>
                      <wp:lineTo x="0" y="0"/>
                    </wp:wrapPolygon>
                  </wp:wrapTight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42CB4">
              <w:rPr>
                <w:rFonts w:ascii="Arial" w:hAnsi="Arial" w:cs="Arial"/>
                <w:sz w:val="24"/>
              </w:rPr>
              <w:t xml:space="preserve">за счет средств Фонда содействия реформированию ЖКХ, утвержденная Постановлением Правительства РФ от 17 января 2017 г. </w:t>
            </w:r>
            <w:r w:rsidRPr="00742CB4">
              <w:rPr>
                <w:rFonts w:ascii="Arial" w:hAnsi="Arial" w:cs="Arial"/>
                <w:b/>
                <w:sz w:val="24"/>
              </w:rPr>
              <w:t>№18 «Об утверждении Правил предоставления финансовой поддержки за счет средств Фонда ЖКХ»</w:t>
            </w:r>
          </w:p>
        </w:tc>
      </w:tr>
      <w:tr w:rsidR="00742CB4" w:rsidRPr="00742CB4" w:rsidTr="00742CB4">
        <w:tc>
          <w:tcPr>
            <w:tcW w:w="2661" w:type="pct"/>
            <w:shd w:val="clear" w:color="auto" w:fill="FFFFFF"/>
          </w:tcPr>
          <w:p w:rsidR="00742CB4" w:rsidRPr="00742CB4" w:rsidRDefault="00742CB4" w:rsidP="00742CB4">
            <w:pPr>
              <w:spacing w:after="120"/>
              <w:rPr>
                <w:rFonts w:ascii="Arial" w:hAnsi="Arial" w:cs="Arial"/>
                <w:sz w:val="22"/>
              </w:rPr>
            </w:pPr>
            <w:r w:rsidRPr="00742CB4">
              <w:rPr>
                <w:rFonts w:ascii="Arial" w:hAnsi="Arial" w:cs="Arial"/>
                <w:noProof/>
                <w:sz w:val="22"/>
              </w:rPr>
              <w:drawing>
                <wp:anchor distT="0" distB="0" distL="114300" distR="114300" simplePos="0" relativeHeight="251663872" behindDoc="1" locked="0" layoutInCell="1" allowOverlap="1" wp14:anchorId="08EECB2E" wp14:editId="4BF56845">
                  <wp:simplePos x="0" y="0"/>
                  <wp:positionH relativeFrom="margin">
                    <wp:posOffset>-25400</wp:posOffset>
                  </wp:positionH>
                  <wp:positionV relativeFrom="paragraph">
                    <wp:posOffset>0</wp:posOffset>
                  </wp:positionV>
                  <wp:extent cx="768350" cy="713105"/>
                  <wp:effectExtent l="0" t="0" r="0" b="0"/>
                  <wp:wrapTight wrapText="bothSides">
                    <wp:wrapPolygon edited="0">
                      <wp:start x="0" y="0"/>
                      <wp:lineTo x="0" y="20773"/>
                      <wp:lineTo x="20886" y="20773"/>
                      <wp:lineTo x="20886" y="0"/>
                      <wp:lineTo x="0" y="0"/>
                    </wp:wrapPolygon>
                  </wp:wrapTight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42CB4">
              <w:rPr>
                <w:rFonts w:ascii="Arial" w:hAnsi="Arial" w:cs="Arial"/>
                <w:sz w:val="22"/>
              </w:rPr>
              <w:t xml:space="preserve">Субсидия на кредит предоставляется в размере </w:t>
            </w:r>
            <w:r w:rsidRPr="00742CB4">
              <w:rPr>
                <w:rFonts w:ascii="Arial" w:hAnsi="Arial" w:cs="Arial"/>
                <w:b/>
                <w:bCs/>
                <w:sz w:val="22"/>
              </w:rPr>
              <w:t>ключевой ставки</w:t>
            </w:r>
            <w:r w:rsidRPr="00742CB4">
              <w:rPr>
                <w:rFonts w:ascii="Arial" w:hAnsi="Arial" w:cs="Arial"/>
                <w:sz w:val="22"/>
              </w:rPr>
              <w:t xml:space="preserve"> Центрального Банка России + </w:t>
            </w:r>
            <w:r w:rsidRPr="00742CB4">
              <w:rPr>
                <w:rFonts w:ascii="Arial" w:hAnsi="Arial" w:cs="Arial"/>
                <w:b/>
                <w:color w:val="FF0000"/>
                <w:sz w:val="24"/>
                <w:szCs w:val="36"/>
              </w:rPr>
              <w:t>3%</w:t>
            </w:r>
            <w:r w:rsidRPr="00742CB4">
              <w:rPr>
                <w:rFonts w:ascii="Arial" w:hAnsi="Arial" w:cs="Arial"/>
                <w:b/>
                <w:sz w:val="22"/>
              </w:rPr>
              <w:t xml:space="preserve"> на семь лет</w:t>
            </w:r>
            <w:r w:rsidRPr="00742CB4">
              <w:rPr>
                <w:rFonts w:ascii="Arial" w:hAnsi="Arial" w:cs="Arial"/>
                <w:sz w:val="22"/>
              </w:rPr>
              <w:t xml:space="preserve">. </w:t>
            </w:r>
          </w:p>
          <w:p w:rsidR="00742CB4" w:rsidRPr="00742CB4" w:rsidRDefault="00742CB4" w:rsidP="00742CB4">
            <w:pPr>
              <w:spacing w:after="120"/>
              <w:rPr>
                <w:rFonts w:ascii="Arial" w:hAnsi="Arial" w:cs="Arial"/>
                <w:noProof/>
                <w:sz w:val="24"/>
              </w:rPr>
            </w:pPr>
            <w:r w:rsidRPr="00742CB4">
              <w:rPr>
                <w:rFonts w:ascii="Arial" w:hAnsi="Arial" w:cs="Arial"/>
                <w:noProof/>
                <w:sz w:val="22"/>
                <w:szCs w:val="24"/>
              </w:rPr>
              <w:t>Фонд ЖКХ возмещает затраты за пользованием кредитом или займом, который взят на любые работы по капитальному ремонту!</w:t>
            </w:r>
          </w:p>
        </w:tc>
        <w:tc>
          <w:tcPr>
            <w:tcW w:w="2339" w:type="pct"/>
            <w:shd w:val="clear" w:color="auto" w:fill="FFFFFF"/>
          </w:tcPr>
          <w:p w:rsidR="00742CB4" w:rsidRPr="00742CB4" w:rsidRDefault="00742CB4" w:rsidP="00742CB4">
            <w:pPr>
              <w:spacing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742CB4">
              <w:rPr>
                <w:rFonts w:ascii="Arial" w:hAnsi="Arial" w:cs="Arial"/>
                <w:noProof/>
                <w:sz w:val="22"/>
                <w:szCs w:val="22"/>
              </w:rPr>
              <w:drawing>
                <wp:anchor distT="0" distB="0" distL="114300" distR="114300" simplePos="0" relativeHeight="251664896" behindDoc="1" locked="0" layoutInCell="1" allowOverlap="1" wp14:anchorId="20AE00A0" wp14:editId="4E5AC0A2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0</wp:posOffset>
                  </wp:positionV>
                  <wp:extent cx="920552" cy="596900"/>
                  <wp:effectExtent l="0" t="0" r="0" b="0"/>
                  <wp:wrapTight wrapText="bothSides">
                    <wp:wrapPolygon edited="0">
                      <wp:start x="0" y="0"/>
                      <wp:lineTo x="0" y="20681"/>
                      <wp:lineTo x="21019" y="20681"/>
                      <wp:lineTo x="21019" y="0"/>
                      <wp:lineTo x="0" y="0"/>
                    </wp:wrapPolygon>
                  </wp:wrapTight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552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42CB4">
              <w:rPr>
                <w:rFonts w:ascii="Arial" w:hAnsi="Arial" w:cs="Arial"/>
                <w:sz w:val="22"/>
                <w:szCs w:val="22"/>
              </w:rPr>
              <w:t xml:space="preserve">За проведенный энергоэффективный капитальный ремонт, в результате которого дом стал экономить </w:t>
            </w:r>
            <w:r w:rsidRPr="00742CB4">
              <w:rPr>
                <w:rFonts w:ascii="Arial" w:hAnsi="Arial" w:cs="Arial"/>
                <w:b/>
                <w:sz w:val="22"/>
                <w:szCs w:val="22"/>
              </w:rPr>
              <w:t>не менее 10%</w:t>
            </w:r>
            <w:r w:rsidRPr="00742CB4">
              <w:rPr>
                <w:rFonts w:ascii="Arial" w:hAnsi="Arial" w:cs="Arial"/>
                <w:sz w:val="22"/>
                <w:szCs w:val="22"/>
              </w:rPr>
              <w:t xml:space="preserve"> ресурсов на тепло и электроэнергию, можно вернуть затраты в размере </w:t>
            </w:r>
            <w:r w:rsidRPr="00742CB4">
              <w:rPr>
                <w:rFonts w:ascii="Arial" w:hAnsi="Arial" w:cs="Arial"/>
                <w:b/>
                <w:color w:val="FF0000"/>
                <w:sz w:val="24"/>
                <w:szCs w:val="22"/>
              </w:rPr>
              <w:t>до 5 млн</w:t>
            </w:r>
            <w:r w:rsidRPr="00742CB4">
              <w:rPr>
                <w:rFonts w:ascii="Arial" w:hAnsi="Arial" w:cs="Arial"/>
                <w:b/>
                <w:sz w:val="22"/>
                <w:szCs w:val="22"/>
              </w:rPr>
              <w:t>. рублей</w:t>
            </w:r>
            <w:r w:rsidRPr="00742CB4">
              <w:rPr>
                <w:rFonts w:ascii="Arial" w:hAnsi="Arial" w:cs="Arial"/>
                <w:sz w:val="22"/>
                <w:szCs w:val="22"/>
              </w:rPr>
              <w:t xml:space="preserve">, но не более </w:t>
            </w:r>
            <w:r w:rsidRPr="00742CB4">
              <w:rPr>
                <w:rFonts w:ascii="Arial" w:hAnsi="Arial" w:cs="Arial"/>
                <w:b/>
                <w:bCs/>
                <w:sz w:val="22"/>
                <w:szCs w:val="22"/>
              </w:rPr>
              <w:t>80%</w:t>
            </w:r>
            <w:r w:rsidRPr="00742CB4">
              <w:rPr>
                <w:rFonts w:ascii="Arial" w:hAnsi="Arial" w:cs="Arial"/>
                <w:sz w:val="22"/>
                <w:szCs w:val="22"/>
              </w:rPr>
              <w:t xml:space="preserve"> стоимости ремонта.</w:t>
            </w:r>
          </w:p>
        </w:tc>
      </w:tr>
      <w:tr w:rsidR="00742CB4" w:rsidRPr="00742CB4" w:rsidTr="00742CB4">
        <w:tc>
          <w:tcPr>
            <w:tcW w:w="5000" w:type="pct"/>
            <w:gridSpan w:val="2"/>
            <w:shd w:val="clear" w:color="auto" w:fill="FFFFFF"/>
          </w:tcPr>
          <w:p w:rsidR="00742CB4" w:rsidRPr="00742CB4" w:rsidRDefault="00742CB4" w:rsidP="00742CB4">
            <w:pPr>
              <w:jc w:val="center"/>
              <w:rPr>
                <w:rFonts w:ascii="Arial" w:hAnsi="Arial" w:cs="Arial"/>
                <w:sz w:val="24"/>
              </w:rPr>
            </w:pPr>
            <w:r w:rsidRPr="00742CB4">
              <w:rPr>
                <w:rFonts w:ascii="Arial" w:hAnsi="Arial" w:cs="Arial"/>
                <w:noProof/>
                <w:sz w:val="24"/>
              </w:rPr>
              <w:drawing>
                <wp:anchor distT="0" distB="0" distL="114300" distR="114300" simplePos="0" relativeHeight="251665920" behindDoc="1" locked="0" layoutInCell="1" allowOverlap="1" wp14:anchorId="0A9CDDC6" wp14:editId="3EF49D04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0</wp:posOffset>
                  </wp:positionV>
                  <wp:extent cx="1009650" cy="666750"/>
                  <wp:effectExtent l="0" t="0" r="0" b="0"/>
                  <wp:wrapTight wrapText="bothSides">
                    <wp:wrapPolygon edited="0">
                      <wp:start x="0" y="0"/>
                      <wp:lineTo x="0" y="20983"/>
                      <wp:lineTo x="21192" y="20983"/>
                      <wp:lineTo x="21192" y="0"/>
                      <wp:lineTo x="0" y="0"/>
                    </wp:wrapPolygon>
                  </wp:wrapTight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42CB4">
              <w:rPr>
                <w:rFonts w:ascii="Arial" w:hAnsi="Arial" w:cs="Arial"/>
                <w:sz w:val="24"/>
              </w:rPr>
              <w:t xml:space="preserve">Подробная информация о том, как получить субсидию размещена на сайте </w:t>
            </w:r>
            <w:r w:rsidRPr="00742CB4">
              <w:rPr>
                <w:rFonts w:ascii="Arial" w:hAnsi="Arial" w:cs="Arial"/>
                <w:b/>
                <w:bCs/>
                <w:sz w:val="24"/>
              </w:rPr>
              <w:t>Фонда ЖКХ: (</w:t>
            </w:r>
            <w:hyperlink r:id="rId12" w:history="1">
              <w:r w:rsidRPr="00742CB4">
                <w:rPr>
                  <w:rFonts w:ascii="Arial" w:hAnsi="Arial" w:cs="Arial"/>
                  <w:b/>
                  <w:bCs/>
                  <w:color w:val="0000FF"/>
                  <w:sz w:val="24"/>
                  <w:u w:val="single"/>
                </w:rPr>
                <w:t>https://fondgkh.ru/</w:t>
              </w:r>
            </w:hyperlink>
            <w:r w:rsidRPr="00742CB4">
              <w:rPr>
                <w:rFonts w:ascii="Arial" w:hAnsi="Arial" w:cs="Arial"/>
                <w:b/>
                <w:bCs/>
                <w:sz w:val="24"/>
              </w:rPr>
              <w:t>)</w:t>
            </w:r>
            <w:r w:rsidRPr="00742CB4">
              <w:rPr>
                <w:rFonts w:ascii="Arial" w:hAnsi="Arial" w:cs="Arial"/>
                <w:sz w:val="24"/>
              </w:rPr>
              <w:t xml:space="preserve"> в разделе «Направления деятельности/Капитальный ремонт</w:t>
            </w:r>
          </w:p>
        </w:tc>
      </w:tr>
      <w:tr w:rsidR="00742CB4" w:rsidRPr="00742CB4" w:rsidTr="00742CB4">
        <w:tc>
          <w:tcPr>
            <w:tcW w:w="5000" w:type="pct"/>
            <w:gridSpan w:val="2"/>
            <w:shd w:val="clear" w:color="auto" w:fill="FFFFFF"/>
          </w:tcPr>
          <w:p w:rsidR="00742CB4" w:rsidRPr="00742CB4" w:rsidRDefault="00742CB4" w:rsidP="00742CB4">
            <w:pPr>
              <w:spacing w:after="120"/>
              <w:jc w:val="center"/>
              <w:rPr>
                <w:rFonts w:ascii="Arial" w:hAnsi="Arial" w:cs="Arial"/>
                <w:noProof/>
                <w:sz w:val="24"/>
              </w:rPr>
            </w:pPr>
            <w:r w:rsidRPr="00742CB4">
              <w:rPr>
                <w:rFonts w:ascii="Arial" w:hAnsi="Arial" w:cs="Arial"/>
                <w:b/>
                <w:bCs/>
                <w:noProof/>
                <w:sz w:val="24"/>
              </w:rPr>
              <w:t xml:space="preserve">Контакты для </w:t>
            </w:r>
            <w:r w:rsidR="00B3192A">
              <w:rPr>
                <w:rFonts w:ascii="Arial" w:hAnsi="Arial" w:cs="Arial"/>
                <w:b/>
                <w:bCs/>
                <w:noProof/>
                <w:sz w:val="24"/>
              </w:rPr>
              <w:t>консультаций</w:t>
            </w:r>
            <w:r w:rsidRPr="00742CB4">
              <w:rPr>
                <w:rFonts w:ascii="Arial" w:hAnsi="Arial" w:cs="Arial"/>
                <w:b/>
                <w:bCs/>
                <w:noProof/>
                <w:sz w:val="24"/>
              </w:rPr>
              <w:t>: Фонд капитального ремонта многоквартирных домов Вологодской области:</w:t>
            </w:r>
            <w:r w:rsidRPr="00742CB4">
              <w:rPr>
                <w:rFonts w:ascii="Arial" w:hAnsi="Arial" w:cs="Arial"/>
                <w:noProof/>
                <w:sz w:val="24"/>
              </w:rPr>
              <w:t xml:space="preserve"> </w:t>
            </w:r>
            <w:r w:rsidRPr="00742CB4">
              <w:rPr>
                <w:rFonts w:ascii="Arial" w:hAnsi="Arial" w:cs="Arial" w:hint="eastAsia"/>
                <w:noProof/>
                <w:sz w:val="24"/>
              </w:rPr>
              <w:t>Хайрова</w:t>
            </w:r>
            <w:r w:rsidRPr="00742CB4">
              <w:rPr>
                <w:rFonts w:ascii="Arial" w:hAnsi="Arial" w:cs="Arial"/>
                <w:noProof/>
                <w:sz w:val="24"/>
              </w:rPr>
              <w:t xml:space="preserve"> </w:t>
            </w:r>
            <w:r w:rsidRPr="00742CB4">
              <w:rPr>
                <w:rFonts w:ascii="Arial" w:hAnsi="Arial" w:cs="Arial" w:hint="eastAsia"/>
                <w:noProof/>
                <w:sz w:val="24"/>
              </w:rPr>
              <w:t>Людмила</w:t>
            </w:r>
            <w:r w:rsidRPr="00742CB4">
              <w:rPr>
                <w:rFonts w:ascii="Arial" w:hAnsi="Arial" w:cs="Arial"/>
                <w:noProof/>
                <w:sz w:val="24"/>
              </w:rPr>
              <w:t xml:space="preserve"> </w:t>
            </w:r>
            <w:r w:rsidRPr="00742CB4">
              <w:rPr>
                <w:rFonts w:ascii="Arial" w:hAnsi="Arial" w:cs="Arial" w:hint="eastAsia"/>
                <w:noProof/>
                <w:sz w:val="24"/>
              </w:rPr>
              <w:t>Александровна</w:t>
            </w:r>
            <w:r w:rsidRPr="00742CB4">
              <w:rPr>
                <w:rFonts w:ascii="Arial" w:hAnsi="Arial" w:cs="Arial"/>
                <w:noProof/>
                <w:sz w:val="24"/>
              </w:rPr>
              <w:t xml:space="preserve">, </w:t>
            </w:r>
            <w:r w:rsidRPr="00742CB4">
              <w:rPr>
                <w:rFonts w:ascii="Arial" w:hAnsi="Arial" w:cs="Arial" w:hint="eastAsia"/>
                <w:noProof/>
                <w:sz w:val="24"/>
              </w:rPr>
              <w:t>инженер</w:t>
            </w:r>
            <w:r w:rsidRPr="00742CB4">
              <w:rPr>
                <w:rFonts w:ascii="Arial" w:hAnsi="Arial" w:cs="Arial"/>
                <w:noProof/>
                <w:sz w:val="24"/>
              </w:rPr>
              <w:t xml:space="preserve"> </w:t>
            </w:r>
            <w:r w:rsidRPr="00742CB4">
              <w:rPr>
                <w:rFonts w:ascii="Arial" w:hAnsi="Arial" w:cs="Arial" w:hint="eastAsia"/>
                <w:noProof/>
                <w:sz w:val="24"/>
              </w:rPr>
              <w:t>отдела</w:t>
            </w:r>
            <w:r w:rsidRPr="00742CB4">
              <w:rPr>
                <w:rFonts w:ascii="Arial" w:hAnsi="Arial" w:cs="Arial"/>
                <w:noProof/>
                <w:sz w:val="24"/>
              </w:rPr>
              <w:t xml:space="preserve"> </w:t>
            </w:r>
            <w:r w:rsidRPr="00742CB4">
              <w:rPr>
                <w:rFonts w:ascii="Arial" w:hAnsi="Arial" w:cs="Arial" w:hint="eastAsia"/>
                <w:noProof/>
                <w:sz w:val="24"/>
              </w:rPr>
              <w:t>подготовки</w:t>
            </w:r>
            <w:r w:rsidRPr="00742CB4">
              <w:rPr>
                <w:rFonts w:ascii="Arial" w:hAnsi="Arial" w:cs="Arial"/>
                <w:noProof/>
                <w:sz w:val="24"/>
              </w:rPr>
              <w:t xml:space="preserve"> </w:t>
            </w:r>
            <w:r w:rsidRPr="00742CB4">
              <w:rPr>
                <w:rFonts w:ascii="Arial" w:hAnsi="Arial" w:cs="Arial" w:hint="eastAsia"/>
                <w:noProof/>
                <w:sz w:val="24"/>
              </w:rPr>
              <w:t>и</w:t>
            </w:r>
            <w:r w:rsidRPr="00742CB4">
              <w:rPr>
                <w:rFonts w:ascii="Arial" w:hAnsi="Arial" w:cs="Arial"/>
                <w:noProof/>
                <w:sz w:val="24"/>
              </w:rPr>
              <w:t xml:space="preserve"> </w:t>
            </w:r>
            <w:r w:rsidRPr="00742CB4">
              <w:rPr>
                <w:rFonts w:ascii="Arial" w:hAnsi="Arial" w:cs="Arial" w:hint="eastAsia"/>
                <w:noProof/>
                <w:sz w:val="24"/>
              </w:rPr>
              <w:t>проведения</w:t>
            </w:r>
            <w:r w:rsidRPr="00742CB4">
              <w:rPr>
                <w:rFonts w:ascii="Arial" w:hAnsi="Arial" w:cs="Arial"/>
                <w:noProof/>
                <w:sz w:val="24"/>
              </w:rPr>
              <w:t xml:space="preserve"> </w:t>
            </w:r>
            <w:r w:rsidRPr="00742CB4">
              <w:rPr>
                <w:rFonts w:ascii="Arial" w:hAnsi="Arial" w:cs="Arial" w:hint="eastAsia"/>
                <w:noProof/>
                <w:sz w:val="24"/>
              </w:rPr>
              <w:t>капитальных</w:t>
            </w:r>
            <w:r w:rsidRPr="00742CB4">
              <w:rPr>
                <w:rFonts w:ascii="Arial" w:hAnsi="Arial" w:cs="Arial"/>
                <w:noProof/>
                <w:sz w:val="24"/>
              </w:rPr>
              <w:t xml:space="preserve"> </w:t>
            </w:r>
            <w:r w:rsidRPr="00742CB4">
              <w:rPr>
                <w:rFonts w:ascii="Arial" w:hAnsi="Arial" w:cs="Arial" w:hint="eastAsia"/>
                <w:noProof/>
                <w:sz w:val="24"/>
              </w:rPr>
              <w:t>ремонтов</w:t>
            </w:r>
            <w:r w:rsidRPr="00742CB4">
              <w:rPr>
                <w:rFonts w:ascii="Arial" w:hAnsi="Arial" w:cs="Arial"/>
                <w:noProof/>
                <w:sz w:val="24"/>
              </w:rPr>
              <w:t xml:space="preserve"> (8172)23-94-04 (</w:t>
            </w:r>
            <w:r w:rsidRPr="00742CB4">
              <w:rPr>
                <w:rFonts w:ascii="Arial" w:hAnsi="Arial" w:cs="Arial" w:hint="eastAsia"/>
                <w:noProof/>
                <w:sz w:val="24"/>
              </w:rPr>
              <w:t>доб</w:t>
            </w:r>
            <w:r w:rsidRPr="00742CB4">
              <w:rPr>
                <w:rFonts w:ascii="Arial" w:hAnsi="Arial" w:cs="Arial"/>
                <w:noProof/>
                <w:sz w:val="24"/>
              </w:rPr>
              <w:t xml:space="preserve">.136), </w:t>
            </w:r>
            <w:hyperlink r:id="rId13" w:history="1">
              <w:r w:rsidRPr="00742CB4">
                <w:rPr>
                  <w:rFonts w:ascii="Arial" w:hAnsi="Arial" w:cs="Arial"/>
                  <w:noProof/>
                  <w:color w:val="0000FF"/>
                  <w:sz w:val="24"/>
                  <w:u w:val="single"/>
                </w:rPr>
                <w:t>hayrova@</w:t>
              </w:r>
              <w:r w:rsidRPr="00742CB4">
                <w:rPr>
                  <w:rFonts w:ascii="Arial" w:hAnsi="Arial" w:cs="Arial" w:hint="eastAsia"/>
                  <w:noProof/>
                  <w:color w:val="0000FF"/>
                  <w:sz w:val="24"/>
                  <w:u w:val="single"/>
                </w:rPr>
                <w:t>фкрмкд</w:t>
              </w:r>
              <w:r w:rsidRPr="00742CB4">
                <w:rPr>
                  <w:rFonts w:ascii="Arial" w:hAnsi="Arial" w:cs="Arial"/>
                  <w:noProof/>
                  <w:color w:val="0000FF"/>
                  <w:sz w:val="24"/>
                  <w:u w:val="single"/>
                </w:rPr>
                <w:t>35.</w:t>
              </w:r>
              <w:r w:rsidRPr="00742CB4">
                <w:rPr>
                  <w:rFonts w:ascii="Arial" w:hAnsi="Arial" w:cs="Arial" w:hint="eastAsia"/>
                  <w:noProof/>
                  <w:color w:val="0000FF"/>
                  <w:sz w:val="24"/>
                  <w:u w:val="single"/>
                </w:rPr>
                <w:t>рф</w:t>
              </w:r>
            </w:hyperlink>
            <w:r w:rsidRPr="00742CB4">
              <w:rPr>
                <w:rFonts w:ascii="Arial" w:hAnsi="Arial" w:cs="Arial"/>
                <w:noProof/>
                <w:sz w:val="24"/>
              </w:rPr>
              <w:t xml:space="preserve"> </w:t>
            </w:r>
          </w:p>
        </w:tc>
      </w:tr>
      <w:tr w:rsidR="00742CB4" w:rsidRPr="00742CB4" w:rsidTr="00742CB4">
        <w:tc>
          <w:tcPr>
            <w:tcW w:w="5000" w:type="pct"/>
            <w:gridSpan w:val="2"/>
            <w:shd w:val="clear" w:color="auto" w:fill="FFFFFF"/>
          </w:tcPr>
          <w:p w:rsidR="00742CB4" w:rsidRPr="00742CB4" w:rsidRDefault="00742CB4" w:rsidP="00742CB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42CB4">
              <w:rPr>
                <w:rFonts w:ascii="Arial" w:hAnsi="Arial" w:cs="Arial"/>
                <w:b/>
                <w:noProof/>
                <w:sz w:val="24"/>
              </w:rPr>
              <w:drawing>
                <wp:anchor distT="0" distB="0" distL="114300" distR="114300" simplePos="0" relativeHeight="251666944" behindDoc="1" locked="0" layoutInCell="1" allowOverlap="1" wp14:anchorId="4938831C" wp14:editId="180AAF27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1270</wp:posOffset>
                  </wp:positionV>
                  <wp:extent cx="717550" cy="705485"/>
                  <wp:effectExtent l="0" t="0" r="6350" b="0"/>
                  <wp:wrapTight wrapText="bothSides">
                    <wp:wrapPolygon edited="0">
                      <wp:start x="0" y="0"/>
                      <wp:lineTo x="0" y="20997"/>
                      <wp:lineTo x="21218" y="20997"/>
                      <wp:lineTo x="21218" y="0"/>
                      <wp:lineTo x="0" y="0"/>
                    </wp:wrapPolygon>
                  </wp:wrapTight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05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42CB4">
              <w:rPr>
                <w:rFonts w:ascii="Arial" w:hAnsi="Arial" w:cs="Arial"/>
                <w:b/>
                <w:sz w:val="24"/>
              </w:rPr>
              <w:t>По вопросам разъяснения Правил получения поддержки Фонда ЖКХ обращайтесь на «горячую линию» по телефону:</w:t>
            </w:r>
          </w:p>
          <w:p w:rsidR="00742CB4" w:rsidRPr="00742CB4" w:rsidRDefault="00742CB4" w:rsidP="00742CB4">
            <w:pPr>
              <w:spacing w:after="120"/>
              <w:jc w:val="center"/>
              <w:rPr>
                <w:rFonts w:ascii="Arial" w:hAnsi="Arial" w:cs="Arial"/>
                <w:sz w:val="24"/>
              </w:rPr>
            </w:pPr>
            <w:r w:rsidRPr="00742CB4">
              <w:rPr>
                <w:rFonts w:ascii="Arial" w:hAnsi="Arial" w:cs="Arial"/>
                <w:b/>
                <w:sz w:val="24"/>
              </w:rPr>
              <w:t>8-800-700-89-89 (звонок бесплатный)</w:t>
            </w:r>
          </w:p>
        </w:tc>
      </w:tr>
      <w:bookmarkEnd w:id="1"/>
    </w:tbl>
    <w:p w:rsidR="00742CB4" w:rsidRPr="00742CB4" w:rsidRDefault="00742CB4" w:rsidP="00742CB4">
      <w:pPr>
        <w:spacing w:after="160" w:line="259" w:lineRule="auto"/>
        <w:ind w:firstLine="0"/>
        <w:jc w:val="right"/>
        <w:rPr>
          <w:rFonts w:ascii="TimesET" w:hAnsi="TimesET"/>
          <w:sz w:val="24"/>
        </w:rPr>
      </w:pPr>
    </w:p>
    <w:p w:rsidR="00742CB4" w:rsidRPr="00742CB4" w:rsidRDefault="00742CB4" w:rsidP="00742CB4">
      <w:pPr>
        <w:tabs>
          <w:tab w:val="left" w:pos="708"/>
          <w:tab w:val="center" w:pos="4153"/>
          <w:tab w:val="right" w:pos="8306"/>
          <w:tab w:val="right" w:pos="9360"/>
        </w:tabs>
        <w:spacing w:line="276" w:lineRule="auto"/>
        <w:jc w:val="right"/>
        <w:rPr>
          <w:sz w:val="26"/>
          <w:szCs w:val="26"/>
        </w:rPr>
      </w:pPr>
    </w:p>
    <w:p w:rsidR="00742CB4" w:rsidRPr="00742CB4" w:rsidRDefault="00742CB4" w:rsidP="00742CB4">
      <w:pPr>
        <w:tabs>
          <w:tab w:val="left" w:pos="708"/>
          <w:tab w:val="center" w:pos="4153"/>
          <w:tab w:val="right" w:pos="8306"/>
          <w:tab w:val="right" w:pos="9360"/>
        </w:tabs>
        <w:spacing w:line="276" w:lineRule="auto"/>
        <w:jc w:val="right"/>
        <w:rPr>
          <w:sz w:val="24"/>
          <w:szCs w:val="24"/>
        </w:rPr>
      </w:pPr>
      <w:r w:rsidRPr="00742CB4">
        <w:rPr>
          <w:sz w:val="26"/>
          <w:szCs w:val="26"/>
        </w:rPr>
        <w:br w:type="page"/>
      </w:r>
      <w:r w:rsidRPr="00742CB4">
        <w:rPr>
          <w:sz w:val="24"/>
          <w:szCs w:val="24"/>
        </w:rPr>
        <w:lastRenderedPageBreak/>
        <w:t>Приложение 2.</w:t>
      </w:r>
    </w:p>
    <w:p w:rsidR="00742CB4" w:rsidRPr="00742CB4" w:rsidRDefault="00742CB4" w:rsidP="00742CB4">
      <w:pPr>
        <w:tabs>
          <w:tab w:val="left" w:pos="708"/>
          <w:tab w:val="center" w:pos="4153"/>
          <w:tab w:val="right" w:pos="8306"/>
          <w:tab w:val="right" w:pos="9360"/>
        </w:tabs>
        <w:spacing w:line="276" w:lineRule="auto"/>
        <w:jc w:val="center"/>
        <w:rPr>
          <w:sz w:val="24"/>
          <w:szCs w:val="24"/>
        </w:rPr>
      </w:pPr>
    </w:p>
    <w:p w:rsidR="00742CB4" w:rsidRPr="00742CB4" w:rsidRDefault="00742CB4" w:rsidP="00742CB4">
      <w:pPr>
        <w:tabs>
          <w:tab w:val="left" w:pos="708"/>
          <w:tab w:val="center" w:pos="4153"/>
          <w:tab w:val="right" w:pos="8306"/>
          <w:tab w:val="right" w:pos="9360"/>
        </w:tabs>
        <w:spacing w:line="276" w:lineRule="auto"/>
        <w:jc w:val="center"/>
        <w:rPr>
          <w:sz w:val="24"/>
          <w:szCs w:val="24"/>
        </w:rPr>
      </w:pPr>
      <w:r w:rsidRPr="00742CB4">
        <w:rPr>
          <w:sz w:val="24"/>
          <w:szCs w:val="24"/>
        </w:rPr>
        <w:t>Примеры получения возмещения затрат за проведение энергоэффективного капитального ремонта МКД за счет средств Фонда ЖКХ</w:t>
      </w:r>
    </w:p>
    <w:p w:rsidR="00742CB4" w:rsidRPr="00742CB4" w:rsidRDefault="00742CB4" w:rsidP="00742CB4">
      <w:pPr>
        <w:tabs>
          <w:tab w:val="left" w:pos="708"/>
          <w:tab w:val="center" w:pos="4153"/>
          <w:tab w:val="right" w:pos="8306"/>
          <w:tab w:val="right" w:pos="9360"/>
        </w:tabs>
        <w:spacing w:line="276" w:lineRule="auto"/>
        <w:jc w:val="center"/>
        <w:rPr>
          <w:sz w:val="26"/>
          <w:szCs w:val="26"/>
        </w:rPr>
      </w:pPr>
    </w:p>
    <w:p w:rsidR="00742CB4" w:rsidRPr="00742CB4" w:rsidRDefault="00742CB4" w:rsidP="00742CB4">
      <w:pPr>
        <w:tabs>
          <w:tab w:val="left" w:pos="708"/>
          <w:tab w:val="center" w:pos="4153"/>
          <w:tab w:val="right" w:pos="8306"/>
          <w:tab w:val="right" w:pos="9360"/>
        </w:tabs>
        <w:spacing w:line="276" w:lineRule="auto"/>
        <w:ind w:firstLine="0"/>
        <w:rPr>
          <w:sz w:val="26"/>
          <w:szCs w:val="26"/>
        </w:rPr>
      </w:pPr>
      <w:r w:rsidRPr="00742CB4">
        <w:rPr>
          <w:noProof/>
          <w:sz w:val="26"/>
          <w:szCs w:val="26"/>
        </w:rPr>
        <w:drawing>
          <wp:inline distT="0" distB="0" distL="0" distR="0" wp14:anchorId="6CEE26CF" wp14:editId="0753C385">
            <wp:extent cx="5941060" cy="333502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33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CB4" w:rsidRPr="00742CB4" w:rsidRDefault="00742CB4" w:rsidP="00742CB4">
      <w:pPr>
        <w:tabs>
          <w:tab w:val="left" w:pos="708"/>
          <w:tab w:val="center" w:pos="4153"/>
          <w:tab w:val="right" w:pos="8306"/>
          <w:tab w:val="right" w:pos="9360"/>
        </w:tabs>
        <w:spacing w:line="276" w:lineRule="auto"/>
        <w:ind w:firstLine="0"/>
        <w:rPr>
          <w:sz w:val="26"/>
          <w:szCs w:val="26"/>
        </w:rPr>
      </w:pPr>
    </w:p>
    <w:p w:rsidR="00742CB4" w:rsidRPr="00742CB4" w:rsidRDefault="00742CB4" w:rsidP="00742CB4">
      <w:pPr>
        <w:tabs>
          <w:tab w:val="left" w:pos="708"/>
          <w:tab w:val="center" w:pos="4153"/>
          <w:tab w:val="right" w:pos="8306"/>
          <w:tab w:val="right" w:pos="9360"/>
        </w:tabs>
        <w:spacing w:line="276" w:lineRule="auto"/>
        <w:ind w:firstLine="0"/>
        <w:rPr>
          <w:sz w:val="26"/>
          <w:szCs w:val="26"/>
        </w:rPr>
      </w:pPr>
      <w:r w:rsidRPr="00742CB4">
        <w:rPr>
          <w:noProof/>
          <w:sz w:val="26"/>
          <w:szCs w:val="26"/>
        </w:rPr>
        <w:drawing>
          <wp:inline distT="0" distB="0" distL="0" distR="0" wp14:anchorId="33808395" wp14:editId="6444C2CB">
            <wp:extent cx="5941060" cy="3376930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37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CB4" w:rsidRPr="00742CB4" w:rsidRDefault="00742CB4" w:rsidP="00742CB4">
      <w:pPr>
        <w:tabs>
          <w:tab w:val="left" w:pos="708"/>
          <w:tab w:val="center" w:pos="4153"/>
          <w:tab w:val="right" w:pos="8306"/>
          <w:tab w:val="right" w:pos="9360"/>
        </w:tabs>
        <w:spacing w:line="276" w:lineRule="auto"/>
        <w:ind w:firstLine="0"/>
        <w:rPr>
          <w:sz w:val="26"/>
          <w:szCs w:val="26"/>
        </w:rPr>
      </w:pPr>
    </w:p>
    <w:p w:rsidR="00742CB4" w:rsidRPr="00742CB4" w:rsidRDefault="00742CB4" w:rsidP="00742CB4">
      <w:pPr>
        <w:tabs>
          <w:tab w:val="left" w:pos="708"/>
          <w:tab w:val="center" w:pos="4153"/>
          <w:tab w:val="right" w:pos="8306"/>
          <w:tab w:val="right" w:pos="9360"/>
        </w:tabs>
        <w:spacing w:line="276" w:lineRule="auto"/>
        <w:ind w:firstLine="0"/>
        <w:rPr>
          <w:sz w:val="26"/>
          <w:szCs w:val="26"/>
        </w:rPr>
      </w:pPr>
      <w:r w:rsidRPr="00742CB4">
        <w:rPr>
          <w:sz w:val="26"/>
          <w:szCs w:val="26"/>
        </w:rPr>
        <w:br w:type="page"/>
      </w:r>
    </w:p>
    <w:p w:rsidR="00742CB4" w:rsidRPr="00742CB4" w:rsidRDefault="00742CB4" w:rsidP="00742CB4">
      <w:pPr>
        <w:ind w:firstLine="0"/>
        <w:jc w:val="right"/>
      </w:pPr>
      <w:r w:rsidRPr="00742CB4">
        <w:rPr>
          <w:noProof/>
        </w:rPr>
        <w:lastRenderedPageBreak/>
        <w:drawing>
          <wp:inline distT="0" distB="0" distL="0" distR="0" wp14:anchorId="3CF1D384" wp14:editId="244C4CC4">
            <wp:extent cx="5941060" cy="3398520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39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CB4" w:rsidRPr="00742CB4" w:rsidRDefault="00742CB4" w:rsidP="00742CB4">
      <w:pPr>
        <w:ind w:firstLine="0"/>
        <w:jc w:val="right"/>
      </w:pPr>
    </w:p>
    <w:p w:rsidR="00742CB4" w:rsidRPr="00742CB4" w:rsidRDefault="00742CB4" w:rsidP="00742CB4">
      <w:pPr>
        <w:ind w:firstLine="0"/>
        <w:jc w:val="right"/>
      </w:pPr>
      <w:r w:rsidRPr="00742CB4">
        <w:rPr>
          <w:noProof/>
        </w:rPr>
        <w:drawing>
          <wp:inline distT="0" distB="0" distL="0" distR="0" wp14:anchorId="1E29BE91" wp14:editId="42807F77">
            <wp:extent cx="5941060" cy="3390900"/>
            <wp:effectExtent l="0" t="0" r="254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CB4" w:rsidRPr="00742CB4" w:rsidRDefault="00742CB4" w:rsidP="00742CB4">
      <w:pPr>
        <w:ind w:firstLine="0"/>
        <w:jc w:val="right"/>
        <w:rPr>
          <w:bCs/>
          <w:sz w:val="24"/>
        </w:rPr>
      </w:pPr>
      <w:r w:rsidRPr="00742CB4">
        <w:br w:type="page"/>
      </w:r>
      <w:r w:rsidRPr="00742CB4">
        <w:rPr>
          <w:bCs/>
          <w:sz w:val="24"/>
        </w:rPr>
        <w:lastRenderedPageBreak/>
        <w:t>Приложение 3.</w:t>
      </w:r>
    </w:p>
    <w:p w:rsidR="00742CB4" w:rsidRPr="00742CB4" w:rsidRDefault="00742CB4" w:rsidP="00742CB4">
      <w:pPr>
        <w:ind w:firstLine="0"/>
        <w:jc w:val="center"/>
        <w:rPr>
          <w:b/>
          <w:sz w:val="24"/>
          <w:szCs w:val="24"/>
        </w:rPr>
      </w:pPr>
      <w:r w:rsidRPr="00742CB4">
        <w:rPr>
          <w:b/>
          <w:sz w:val="24"/>
          <w:szCs w:val="24"/>
        </w:rPr>
        <w:t xml:space="preserve">Анкета для экспресс-оценки потенциала повышения </w:t>
      </w:r>
      <w:r w:rsidRPr="00742CB4">
        <w:rPr>
          <w:b/>
          <w:sz w:val="24"/>
          <w:szCs w:val="24"/>
        </w:rPr>
        <w:br/>
        <w:t>энергоэффективности многоквартирного дома (МКД)</w:t>
      </w:r>
    </w:p>
    <w:p w:rsidR="00742CB4" w:rsidRPr="00742CB4" w:rsidRDefault="00742CB4" w:rsidP="00742CB4">
      <w:pPr>
        <w:spacing w:before="120"/>
        <w:ind w:firstLine="0"/>
        <w:rPr>
          <w:sz w:val="24"/>
          <w:szCs w:val="24"/>
        </w:rPr>
      </w:pPr>
      <w:r w:rsidRPr="00742CB4">
        <w:rPr>
          <w:sz w:val="24"/>
          <w:szCs w:val="24"/>
        </w:rPr>
        <w:t>Адрес МКД __________________________________________________________________</w:t>
      </w:r>
    </w:p>
    <w:p w:rsidR="00742CB4" w:rsidRPr="00742CB4" w:rsidRDefault="00742CB4" w:rsidP="00742CB4">
      <w:pPr>
        <w:spacing w:before="120"/>
        <w:ind w:firstLine="0"/>
        <w:rPr>
          <w:sz w:val="24"/>
          <w:szCs w:val="24"/>
        </w:rPr>
      </w:pPr>
      <w:r w:rsidRPr="00742CB4">
        <w:rPr>
          <w:sz w:val="24"/>
          <w:szCs w:val="24"/>
        </w:rPr>
        <w:t>Управляющая организация _____________________________________________________</w:t>
      </w:r>
    </w:p>
    <w:p w:rsidR="00742CB4" w:rsidRPr="00742CB4" w:rsidRDefault="00742CB4" w:rsidP="00742CB4">
      <w:pPr>
        <w:spacing w:before="120"/>
        <w:ind w:firstLine="0"/>
        <w:rPr>
          <w:sz w:val="24"/>
          <w:szCs w:val="24"/>
        </w:rPr>
      </w:pPr>
      <w:r w:rsidRPr="00742CB4">
        <w:rPr>
          <w:sz w:val="24"/>
          <w:szCs w:val="24"/>
        </w:rPr>
        <w:t>Контактное лицо ______________________________________________________________</w:t>
      </w:r>
    </w:p>
    <w:p w:rsidR="00742CB4" w:rsidRPr="00742CB4" w:rsidRDefault="00742CB4" w:rsidP="00742CB4">
      <w:pPr>
        <w:spacing w:before="120"/>
        <w:ind w:firstLine="0"/>
        <w:rPr>
          <w:sz w:val="24"/>
          <w:szCs w:val="24"/>
        </w:rPr>
      </w:pPr>
      <w:r w:rsidRPr="00742CB4">
        <w:rPr>
          <w:sz w:val="24"/>
          <w:szCs w:val="24"/>
        </w:rPr>
        <w:t>Контакты: тел_________________________ эл. почта _______________________________</w:t>
      </w:r>
    </w:p>
    <w:tbl>
      <w:tblPr>
        <w:tblpPr w:leftFromText="180" w:rightFromText="180" w:vertAnchor="text" w:horzAnchor="margin" w:tblpX="-214" w:tblpY="239"/>
        <w:tblW w:w="50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0"/>
        <w:gridCol w:w="2168"/>
        <w:gridCol w:w="3695"/>
      </w:tblGrid>
      <w:tr w:rsidR="00742CB4" w:rsidRPr="00742CB4" w:rsidTr="00CC33DA">
        <w:trPr>
          <w:trHeight w:val="276"/>
        </w:trPr>
        <w:tc>
          <w:tcPr>
            <w:tcW w:w="21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CB4" w:rsidRPr="00742CB4" w:rsidRDefault="00742CB4" w:rsidP="00742CB4">
            <w:pPr>
              <w:ind w:firstLine="0"/>
              <w:jc w:val="center"/>
              <w:rPr>
                <w:b/>
                <w:color w:val="000000"/>
                <w:sz w:val="22"/>
                <w:szCs w:val="18"/>
              </w:rPr>
            </w:pPr>
            <w:r w:rsidRPr="00742CB4">
              <w:rPr>
                <w:b/>
                <w:color w:val="000000"/>
                <w:sz w:val="22"/>
                <w:szCs w:val="18"/>
              </w:rPr>
              <w:t>Показатель</w:t>
            </w:r>
          </w:p>
        </w:tc>
        <w:tc>
          <w:tcPr>
            <w:tcW w:w="1048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CB4" w:rsidRPr="00742CB4" w:rsidRDefault="00742CB4" w:rsidP="00742CB4">
            <w:pPr>
              <w:ind w:firstLine="0"/>
              <w:jc w:val="center"/>
              <w:rPr>
                <w:b/>
                <w:color w:val="000000"/>
                <w:sz w:val="22"/>
                <w:szCs w:val="18"/>
              </w:rPr>
            </w:pPr>
            <w:r w:rsidRPr="00742CB4">
              <w:rPr>
                <w:b/>
                <w:color w:val="000000"/>
                <w:sz w:val="22"/>
                <w:szCs w:val="18"/>
              </w:rPr>
              <w:t>Значение</w:t>
            </w:r>
          </w:p>
        </w:tc>
        <w:tc>
          <w:tcPr>
            <w:tcW w:w="178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CB4" w:rsidRPr="00742CB4" w:rsidRDefault="00742CB4" w:rsidP="00742CB4">
            <w:pPr>
              <w:ind w:firstLine="0"/>
              <w:jc w:val="center"/>
              <w:rPr>
                <w:b/>
                <w:color w:val="000000"/>
                <w:sz w:val="22"/>
                <w:szCs w:val="18"/>
              </w:rPr>
            </w:pPr>
            <w:r w:rsidRPr="00742CB4">
              <w:rPr>
                <w:b/>
                <w:color w:val="000000"/>
                <w:sz w:val="22"/>
                <w:szCs w:val="18"/>
              </w:rPr>
              <w:t>Комментарий</w:t>
            </w:r>
          </w:p>
        </w:tc>
      </w:tr>
      <w:tr w:rsidR="00742CB4" w:rsidRPr="00742CB4" w:rsidTr="00CC33DA">
        <w:trPr>
          <w:trHeight w:val="300"/>
        </w:trPr>
        <w:tc>
          <w:tcPr>
            <w:tcW w:w="21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CB4" w:rsidRPr="00742CB4" w:rsidRDefault="00742CB4" w:rsidP="00742CB4">
            <w:pPr>
              <w:ind w:firstLine="0"/>
              <w:jc w:val="right"/>
              <w:rPr>
                <w:color w:val="000000"/>
                <w:sz w:val="22"/>
                <w:szCs w:val="18"/>
              </w:rPr>
            </w:pPr>
            <w:r w:rsidRPr="00742CB4">
              <w:rPr>
                <w:color w:val="000000"/>
                <w:sz w:val="22"/>
                <w:szCs w:val="18"/>
              </w:rPr>
              <w:t>Наличие общедомовых приборов учета потребления теплоэнергии</w:t>
            </w:r>
          </w:p>
        </w:tc>
        <w:tc>
          <w:tcPr>
            <w:tcW w:w="1048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CB4" w:rsidRPr="00742CB4" w:rsidRDefault="00742CB4" w:rsidP="00742CB4">
            <w:pPr>
              <w:ind w:firstLine="0"/>
              <w:jc w:val="center"/>
              <w:rPr>
                <w:color w:val="000000"/>
                <w:sz w:val="22"/>
                <w:szCs w:val="18"/>
              </w:rPr>
            </w:pPr>
          </w:p>
        </w:tc>
        <w:tc>
          <w:tcPr>
            <w:tcW w:w="178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CB4" w:rsidRPr="00742CB4" w:rsidRDefault="00742CB4" w:rsidP="00742CB4">
            <w:pPr>
              <w:ind w:firstLine="0"/>
              <w:jc w:val="left"/>
              <w:rPr>
                <w:color w:val="FF0000"/>
                <w:sz w:val="22"/>
                <w:szCs w:val="18"/>
              </w:rPr>
            </w:pPr>
            <w:r w:rsidRPr="00742CB4">
              <w:rPr>
                <w:color w:val="000000"/>
                <w:sz w:val="22"/>
                <w:szCs w:val="18"/>
              </w:rPr>
              <w:t xml:space="preserve">Да / Нет </w:t>
            </w:r>
            <w:r w:rsidRPr="00742CB4">
              <w:rPr>
                <w:color w:val="FF0000"/>
                <w:sz w:val="22"/>
                <w:szCs w:val="18"/>
              </w:rPr>
              <w:t>(если нет, то расчет проводиться не будет)</w:t>
            </w:r>
          </w:p>
        </w:tc>
      </w:tr>
      <w:tr w:rsidR="00742CB4" w:rsidRPr="00742CB4" w:rsidTr="00CC33DA">
        <w:trPr>
          <w:trHeight w:val="300"/>
        </w:trPr>
        <w:tc>
          <w:tcPr>
            <w:tcW w:w="21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CB4" w:rsidRPr="00742CB4" w:rsidRDefault="00742CB4" w:rsidP="00742CB4">
            <w:pPr>
              <w:ind w:firstLine="0"/>
              <w:jc w:val="right"/>
              <w:rPr>
                <w:color w:val="000000"/>
                <w:sz w:val="22"/>
                <w:szCs w:val="18"/>
              </w:rPr>
            </w:pPr>
            <w:r w:rsidRPr="00742CB4">
              <w:rPr>
                <w:color w:val="000000"/>
                <w:sz w:val="22"/>
                <w:szCs w:val="18"/>
              </w:rPr>
              <w:t>Наличие приборов учета потребления электроэнергии на общедомовые нужды</w:t>
            </w:r>
          </w:p>
        </w:tc>
        <w:tc>
          <w:tcPr>
            <w:tcW w:w="1048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CB4" w:rsidRPr="00742CB4" w:rsidRDefault="00742CB4" w:rsidP="00742CB4">
            <w:pPr>
              <w:ind w:firstLine="0"/>
              <w:jc w:val="center"/>
              <w:rPr>
                <w:color w:val="000000"/>
                <w:sz w:val="22"/>
                <w:szCs w:val="18"/>
              </w:rPr>
            </w:pPr>
          </w:p>
        </w:tc>
        <w:tc>
          <w:tcPr>
            <w:tcW w:w="178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CB4" w:rsidRPr="00742CB4" w:rsidRDefault="00742CB4" w:rsidP="00742CB4">
            <w:pPr>
              <w:ind w:firstLine="0"/>
              <w:jc w:val="left"/>
              <w:rPr>
                <w:color w:val="FF0000"/>
                <w:sz w:val="22"/>
                <w:szCs w:val="18"/>
              </w:rPr>
            </w:pPr>
            <w:r w:rsidRPr="00742CB4">
              <w:rPr>
                <w:color w:val="000000"/>
                <w:sz w:val="22"/>
                <w:szCs w:val="18"/>
              </w:rPr>
              <w:t xml:space="preserve">Да / Нет </w:t>
            </w:r>
            <w:r w:rsidRPr="00742CB4">
              <w:rPr>
                <w:color w:val="FF0000"/>
                <w:sz w:val="22"/>
                <w:szCs w:val="18"/>
              </w:rPr>
              <w:t>(если нет, то расчет проводиться не будет)</w:t>
            </w:r>
          </w:p>
        </w:tc>
      </w:tr>
      <w:tr w:rsidR="00742CB4" w:rsidRPr="00742CB4" w:rsidTr="00CC33DA">
        <w:trPr>
          <w:trHeight w:val="300"/>
        </w:trPr>
        <w:tc>
          <w:tcPr>
            <w:tcW w:w="21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CB4" w:rsidRPr="00742CB4" w:rsidRDefault="00742CB4" w:rsidP="00742CB4">
            <w:pPr>
              <w:ind w:firstLine="0"/>
              <w:jc w:val="right"/>
              <w:rPr>
                <w:color w:val="000000"/>
                <w:sz w:val="22"/>
                <w:szCs w:val="18"/>
              </w:rPr>
            </w:pPr>
            <w:r w:rsidRPr="00742CB4">
              <w:rPr>
                <w:color w:val="000000"/>
                <w:sz w:val="22"/>
                <w:szCs w:val="18"/>
              </w:rPr>
              <w:t xml:space="preserve">Год постройки </w:t>
            </w:r>
          </w:p>
        </w:tc>
        <w:tc>
          <w:tcPr>
            <w:tcW w:w="1048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CB4" w:rsidRPr="00742CB4" w:rsidRDefault="00742CB4" w:rsidP="00742CB4">
            <w:pPr>
              <w:ind w:firstLine="0"/>
              <w:jc w:val="center"/>
              <w:rPr>
                <w:color w:val="000000"/>
                <w:sz w:val="22"/>
                <w:szCs w:val="18"/>
              </w:rPr>
            </w:pPr>
          </w:p>
        </w:tc>
        <w:tc>
          <w:tcPr>
            <w:tcW w:w="178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CB4" w:rsidRPr="00742CB4" w:rsidRDefault="00742CB4" w:rsidP="00742CB4">
            <w:pPr>
              <w:ind w:firstLine="0"/>
              <w:jc w:val="left"/>
              <w:rPr>
                <w:color w:val="000000"/>
                <w:sz w:val="22"/>
                <w:szCs w:val="18"/>
              </w:rPr>
            </w:pPr>
          </w:p>
        </w:tc>
      </w:tr>
      <w:tr w:rsidR="00742CB4" w:rsidRPr="00742CB4" w:rsidTr="00CC33DA">
        <w:trPr>
          <w:trHeight w:val="300"/>
        </w:trPr>
        <w:tc>
          <w:tcPr>
            <w:tcW w:w="21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CB4" w:rsidRPr="00742CB4" w:rsidRDefault="00742CB4" w:rsidP="00742CB4">
            <w:pPr>
              <w:ind w:firstLine="0"/>
              <w:jc w:val="right"/>
              <w:rPr>
                <w:color w:val="000000"/>
                <w:sz w:val="22"/>
                <w:szCs w:val="18"/>
              </w:rPr>
            </w:pPr>
            <w:r w:rsidRPr="00742CB4">
              <w:rPr>
                <w:color w:val="000000"/>
                <w:sz w:val="22"/>
                <w:szCs w:val="18"/>
              </w:rPr>
              <w:t>Количество подъездов</w:t>
            </w:r>
          </w:p>
        </w:tc>
        <w:tc>
          <w:tcPr>
            <w:tcW w:w="1048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CB4" w:rsidRPr="00742CB4" w:rsidRDefault="00742CB4" w:rsidP="00742CB4">
            <w:pPr>
              <w:ind w:firstLine="0"/>
              <w:jc w:val="center"/>
              <w:rPr>
                <w:color w:val="000000"/>
                <w:sz w:val="22"/>
                <w:szCs w:val="18"/>
              </w:rPr>
            </w:pPr>
          </w:p>
        </w:tc>
        <w:tc>
          <w:tcPr>
            <w:tcW w:w="178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CB4" w:rsidRPr="00742CB4" w:rsidRDefault="00742CB4" w:rsidP="00742CB4">
            <w:pPr>
              <w:ind w:firstLine="0"/>
              <w:jc w:val="left"/>
              <w:rPr>
                <w:color w:val="000000"/>
                <w:sz w:val="22"/>
                <w:szCs w:val="18"/>
              </w:rPr>
            </w:pPr>
          </w:p>
        </w:tc>
      </w:tr>
      <w:tr w:rsidR="00742CB4" w:rsidRPr="00742CB4" w:rsidTr="00CC33DA">
        <w:trPr>
          <w:trHeight w:val="300"/>
        </w:trPr>
        <w:tc>
          <w:tcPr>
            <w:tcW w:w="21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CB4" w:rsidRPr="00742CB4" w:rsidRDefault="00742CB4" w:rsidP="00742CB4">
            <w:pPr>
              <w:ind w:firstLine="0"/>
              <w:jc w:val="right"/>
              <w:rPr>
                <w:color w:val="000000"/>
                <w:sz w:val="22"/>
                <w:szCs w:val="18"/>
              </w:rPr>
            </w:pPr>
            <w:r w:rsidRPr="00742CB4">
              <w:rPr>
                <w:color w:val="000000"/>
                <w:sz w:val="22"/>
                <w:szCs w:val="18"/>
              </w:rPr>
              <w:t>Число этажей</w:t>
            </w:r>
          </w:p>
        </w:tc>
        <w:tc>
          <w:tcPr>
            <w:tcW w:w="1048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CB4" w:rsidRPr="00742CB4" w:rsidRDefault="00742CB4" w:rsidP="00742CB4">
            <w:pPr>
              <w:ind w:firstLine="0"/>
              <w:jc w:val="center"/>
              <w:rPr>
                <w:color w:val="000000"/>
                <w:sz w:val="22"/>
                <w:szCs w:val="18"/>
              </w:rPr>
            </w:pPr>
          </w:p>
        </w:tc>
        <w:tc>
          <w:tcPr>
            <w:tcW w:w="178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CB4" w:rsidRPr="00742CB4" w:rsidRDefault="00742CB4" w:rsidP="00742CB4">
            <w:pPr>
              <w:ind w:firstLine="0"/>
              <w:jc w:val="left"/>
              <w:rPr>
                <w:color w:val="000000"/>
                <w:sz w:val="22"/>
                <w:szCs w:val="18"/>
              </w:rPr>
            </w:pPr>
            <w:r w:rsidRPr="00742CB4">
              <w:rPr>
                <w:color w:val="000000"/>
                <w:sz w:val="22"/>
                <w:szCs w:val="18"/>
              </w:rPr>
              <w:t xml:space="preserve">Если оно различается по подъездам, то укажите среднее значение </w:t>
            </w:r>
          </w:p>
        </w:tc>
      </w:tr>
      <w:tr w:rsidR="00742CB4" w:rsidRPr="00742CB4" w:rsidTr="00CC33DA">
        <w:trPr>
          <w:trHeight w:val="300"/>
        </w:trPr>
        <w:tc>
          <w:tcPr>
            <w:tcW w:w="216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CB4" w:rsidRPr="00742CB4" w:rsidRDefault="00742CB4" w:rsidP="00742CB4">
            <w:pPr>
              <w:ind w:firstLine="0"/>
              <w:jc w:val="right"/>
              <w:rPr>
                <w:color w:val="000000"/>
                <w:sz w:val="22"/>
                <w:szCs w:val="18"/>
              </w:rPr>
            </w:pPr>
            <w:r w:rsidRPr="00742CB4">
              <w:rPr>
                <w:color w:val="000000"/>
                <w:sz w:val="22"/>
                <w:szCs w:val="18"/>
              </w:rPr>
              <w:t xml:space="preserve">Общая площадь МКД, </w:t>
            </w:r>
            <w:r w:rsidRPr="00742CB4">
              <w:rPr>
                <w:i/>
                <w:iCs/>
                <w:color w:val="000000"/>
                <w:sz w:val="22"/>
                <w:szCs w:val="18"/>
              </w:rPr>
              <w:t>м</w:t>
            </w:r>
            <w:r w:rsidRPr="00742CB4">
              <w:rPr>
                <w:i/>
                <w:iCs/>
                <w:color w:val="000000"/>
                <w:sz w:val="22"/>
                <w:szCs w:val="18"/>
                <w:vertAlign w:val="superscript"/>
              </w:rPr>
              <w:t>2</w:t>
            </w:r>
          </w:p>
        </w:tc>
        <w:tc>
          <w:tcPr>
            <w:tcW w:w="1048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CB4" w:rsidRPr="00742CB4" w:rsidRDefault="00742CB4" w:rsidP="00742CB4">
            <w:pPr>
              <w:ind w:firstLine="0"/>
              <w:jc w:val="center"/>
              <w:rPr>
                <w:color w:val="000000"/>
                <w:sz w:val="22"/>
                <w:szCs w:val="18"/>
              </w:rPr>
            </w:pPr>
          </w:p>
        </w:tc>
        <w:tc>
          <w:tcPr>
            <w:tcW w:w="178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CB4" w:rsidRPr="00742CB4" w:rsidRDefault="00742CB4" w:rsidP="00742CB4">
            <w:pPr>
              <w:ind w:firstLine="0"/>
              <w:jc w:val="left"/>
              <w:rPr>
                <w:color w:val="000000"/>
                <w:sz w:val="22"/>
                <w:szCs w:val="18"/>
                <w:lang w:val="en-US"/>
              </w:rPr>
            </w:pPr>
          </w:p>
        </w:tc>
      </w:tr>
      <w:tr w:rsidR="00742CB4" w:rsidRPr="00742CB4" w:rsidTr="00CC33DA">
        <w:trPr>
          <w:trHeight w:val="300"/>
        </w:trPr>
        <w:tc>
          <w:tcPr>
            <w:tcW w:w="21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CB4" w:rsidRPr="00742CB4" w:rsidRDefault="00742CB4" w:rsidP="00742CB4">
            <w:pPr>
              <w:ind w:firstLine="0"/>
              <w:jc w:val="right"/>
              <w:rPr>
                <w:color w:val="000000"/>
                <w:sz w:val="22"/>
                <w:szCs w:val="18"/>
              </w:rPr>
            </w:pPr>
            <w:r w:rsidRPr="00742CB4">
              <w:rPr>
                <w:color w:val="000000"/>
                <w:sz w:val="22"/>
                <w:szCs w:val="18"/>
              </w:rPr>
              <w:t>Общая площадь квартир,</w:t>
            </w:r>
            <w:r w:rsidRPr="00742CB4">
              <w:rPr>
                <w:i/>
                <w:iCs/>
                <w:color w:val="000000"/>
                <w:sz w:val="22"/>
                <w:szCs w:val="18"/>
              </w:rPr>
              <w:t xml:space="preserve"> м</w:t>
            </w:r>
            <w:r w:rsidRPr="00742CB4">
              <w:rPr>
                <w:i/>
                <w:iCs/>
                <w:color w:val="000000"/>
                <w:sz w:val="22"/>
                <w:szCs w:val="18"/>
                <w:vertAlign w:val="superscript"/>
              </w:rPr>
              <w:t>2</w:t>
            </w:r>
          </w:p>
        </w:tc>
        <w:tc>
          <w:tcPr>
            <w:tcW w:w="1048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CB4" w:rsidRPr="00742CB4" w:rsidRDefault="00742CB4" w:rsidP="00742CB4">
            <w:pPr>
              <w:ind w:firstLine="0"/>
              <w:jc w:val="center"/>
              <w:rPr>
                <w:color w:val="000000"/>
                <w:sz w:val="22"/>
                <w:szCs w:val="18"/>
              </w:rPr>
            </w:pPr>
          </w:p>
        </w:tc>
        <w:tc>
          <w:tcPr>
            <w:tcW w:w="178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CB4" w:rsidRPr="00742CB4" w:rsidRDefault="00742CB4" w:rsidP="00742CB4">
            <w:pPr>
              <w:ind w:firstLine="0"/>
              <w:jc w:val="left"/>
              <w:rPr>
                <w:color w:val="000000"/>
                <w:sz w:val="22"/>
                <w:szCs w:val="18"/>
              </w:rPr>
            </w:pPr>
          </w:p>
        </w:tc>
      </w:tr>
      <w:tr w:rsidR="00742CB4" w:rsidRPr="00742CB4" w:rsidTr="00CC33DA">
        <w:trPr>
          <w:trHeight w:val="300"/>
        </w:trPr>
        <w:tc>
          <w:tcPr>
            <w:tcW w:w="21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CB4" w:rsidRPr="00742CB4" w:rsidRDefault="00742CB4" w:rsidP="00742CB4">
            <w:pPr>
              <w:ind w:firstLine="0"/>
              <w:jc w:val="right"/>
              <w:rPr>
                <w:color w:val="000000"/>
                <w:sz w:val="22"/>
                <w:szCs w:val="18"/>
              </w:rPr>
            </w:pPr>
            <w:r w:rsidRPr="00742CB4">
              <w:rPr>
                <w:color w:val="000000"/>
                <w:sz w:val="22"/>
                <w:szCs w:val="18"/>
              </w:rPr>
              <w:t>Общая площадь нежилых помещений,</w:t>
            </w:r>
            <w:r w:rsidRPr="00742CB4">
              <w:rPr>
                <w:i/>
                <w:iCs/>
                <w:color w:val="000000"/>
                <w:sz w:val="22"/>
                <w:szCs w:val="18"/>
              </w:rPr>
              <w:t xml:space="preserve"> м</w:t>
            </w:r>
            <w:r w:rsidRPr="00742CB4">
              <w:rPr>
                <w:i/>
                <w:iCs/>
                <w:color w:val="000000"/>
                <w:sz w:val="22"/>
                <w:szCs w:val="18"/>
                <w:vertAlign w:val="superscript"/>
              </w:rPr>
              <w:t>2</w:t>
            </w:r>
          </w:p>
        </w:tc>
        <w:tc>
          <w:tcPr>
            <w:tcW w:w="1048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CB4" w:rsidRPr="00742CB4" w:rsidRDefault="00742CB4" w:rsidP="00742CB4">
            <w:pPr>
              <w:ind w:firstLine="0"/>
              <w:jc w:val="center"/>
              <w:rPr>
                <w:color w:val="000000"/>
                <w:sz w:val="22"/>
                <w:szCs w:val="18"/>
              </w:rPr>
            </w:pPr>
          </w:p>
        </w:tc>
        <w:tc>
          <w:tcPr>
            <w:tcW w:w="178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CB4" w:rsidRPr="00742CB4" w:rsidRDefault="00742CB4" w:rsidP="00742CB4">
            <w:pPr>
              <w:ind w:firstLine="0"/>
              <w:jc w:val="left"/>
              <w:rPr>
                <w:color w:val="000000"/>
                <w:sz w:val="22"/>
                <w:szCs w:val="18"/>
              </w:rPr>
            </w:pPr>
            <w:r w:rsidRPr="00742CB4">
              <w:rPr>
                <w:color w:val="000000"/>
                <w:sz w:val="22"/>
                <w:szCs w:val="18"/>
              </w:rPr>
              <w:t>Нежилые помещения – это магазины, офисы и др., у которых есть владельцы со свидетельством о праве собственности.</w:t>
            </w:r>
          </w:p>
        </w:tc>
      </w:tr>
      <w:tr w:rsidR="00742CB4" w:rsidRPr="00742CB4" w:rsidTr="00CC33DA">
        <w:trPr>
          <w:trHeight w:val="300"/>
        </w:trPr>
        <w:tc>
          <w:tcPr>
            <w:tcW w:w="21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CB4" w:rsidRPr="00742CB4" w:rsidRDefault="00742CB4" w:rsidP="00742CB4">
            <w:pPr>
              <w:ind w:firstLine="0"/>
              <w:jc w:val="right"/>
              <w:rPr>
                <w:color w:val="000000"/>
                <w:sz w:val="22"/>
                <w:szCs w:val="18"/>
              </w:rPr>
            </w:pPr>
            <w:r w:rsidRPr="00742CB4">
              <w:rPr>
                <w:color w:val="000000"/>
                <w:sz w:val="22"/>
                <w:szCs w:val="18"/>
              </w:rPr>
              <w:t>Общая площадь мест общего пользования,</w:t>
            </w:r>
            <w:r w:rsidRPr="00742CB4">
              <w:rPr>
                <w:i/>
                <w:iCs/>
                <w:color w:val="000000"/>
                <w:sz w:val="22"/>
                <w:szCs w:val="18"/>
              </w:rPr>
              <w:t xml:space="preserve"> м</w:t>
            </w:r>
            <w:r w:rsidRPr="00742CB4">
              <w:rPr>
                <w:i/>
                <w:iCs/>
                <w:color w:val="000000"/>
                <w:sz w:val="22"/>
                <w:szCs w:val="18"/>
                <w:vertAlign w:val="superscript"/>
              </w:rPr>
              <w:t>2</w:t>
            </w:r>
          </w:p>
        </w:tc>
        <w:tc>
          <w:tcPr>
            <w:tcW w:w="1048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CB4" w:rsidRPr="00742CB4" w:rsidRDefault="00742CB4" w:rsidP="00742CB4">
            <w:pPr>
              <w:ind w:firstLine="0"/>
              <w:jc w:val="center"/>
              <w:rPr>
                <w:color w:val="000000"/>
                <w:sz w:val="22"/>
                <w:szCs w:val="18"/>
              </w:rPr>
            </w:pPr>
          </w:p>
        </w:tc>
        <w:tc>
          <w:tcPr>
            <w:tcW w:w="178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CB4" w:rsidRPr="00742CB4" w:rsidRDefault="00742CB4" w:rsidP="00742CB4">
            <w:pPr>
              <w:ind w:firstLine="0"/>
              <w:jc w:val="left"/>
              <w:rPr>
                <w:color w:val="000000"/>
                <w:sz w:val="22"/>
                <w:szCs w:val="18"/>
              </w:rPr>
            </w:pPr>
            <w:r w:rsidRPr="00742CB4">
              <w:rPr>
                <w:color w:val="000000"/>
                <w:sz w:val="22"/>
                <w:szCs w:val="18"/>
              </w:rPr>
              <w:t xml:space="preserve">Места общего пользования – это </w:t>
            </w:r>
            <w:r w:rsidRPr="00742CB4">
              <w:rPr>
                <w:rFonts w:ascii="TimesET" w:hAnsi="TimesET"/>
                <w:sz w:val="22"/>
                <w:szCs w:val="18"/>
              </w:rPr>
              <w:t xml:space="preserve"> </w:t>
            </w:r>
            <w:r w:rsidRPr="00742CB4">
              <w:rPr>
                <w:color w:val="000000"/>
                <w:sz w:val="22"/>
                <w:szCs w:val="18"/>
              </w:rPr>
              <w:t>подъезды, лестничные клетки, лифты, чердак (технический этаж) и подвал (техподполье)</w:t>
            </w:r>
          </w:p>
        </w:tc>
      </w:tr>
      <w:tr w:rsidR="00742CB4" w:rsidRPr="00742CB4" w:rsidTr="00CC33DA">
        <w:trPr>
          <w:trHeight w:val="300"/>
        </w:trPr>
        <w:tc>
          <w:tcPr>
            <w:tcW w:w="21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CB4" w:rsidRPr="00742CB4" w:rsidRDefault="00742CB4" w:rsidP="00742CB4">
            <w:pPr>
              <w:ind w:firstLine="0"/>
              <w:jc w:val="right"/>
              <w:rPr>
                <w:color w:val="000000"/>
                <w:sz w:val="22"/>
                <w:szCs w:val="18"/>
              </w:rPr>
            </w:pPr>
            <w:r w:rsidRPr="00742CB4">
              <w:rPr>
                <w:color w:val="000000"/>
                <w:sz w:val="22"/>
                <w:szCs w:val="18"/>
              </w:rPr>
              <w:t>Наличие лифтов в МКД</w:t>
            </w:r>
          </w:p>
        </w:tc>
        <w:tc>
          <w:tcPr>
            <w:tcW w:w="1048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CB4" w:rsidRPr="00742CB4" w:rsidRDefault="00742CB4" w:rsidP="00742CB4">
            <w:pPr>
              <w:ind w:firstLine="0"/>
              <w:jc w:val="center"/>
              <w:rPr>
                <w:color w:val="000000"/>
                <w:sz w:val="22"/>
                <w:szCs w:val="18"/>
              </w:rPr>
            </w:pPr>
          </w:p>
        </w:tc>
        <w:tc>
          <w:tcPr>
            <w:tcW w:w="178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CB4" w:rsidRPr="00742CB4" w:rsidRDefault="00742CB4" w:rsidP="00742CB4">
            <w:pPr>
              <w:ind w:firstLine="0"/>
              <w:jc w:val="left"/>
              <w:rPr>
                <w:color w:val="000000"/>
                <w:sz w:val="22"/>
                <w:szCs w:val="18"/>
              </w:rPr>
            </w:pPr>
            <w:r w:rsidRPr="00742CB4">
              <w:rPr>
                <w:color w:val="000000"/>
                <w:sz w:val="22"/>
                <w:szCs w:val="18"/>
              </w:rPr>
              <w:t>Да / Нет</w:t>
            </w:r>
          </w:p>
        </w:tc>
      </w:tr>
      <w:tr w:rsidR="00742CB4" w:rsidRPr="00742CB4" w:rsidTr="00CC33DA">
        <w:trPr>
          <w:trHeight w:val="300"/>
        </w:trPr>
        <w:tc>
          <w:tcPr>
            <w:tcW w:w="21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CB4" w:rsidRPr="00742CB4" w:rsidRDefault="00742CB4" w:rsidP="00742CB4">
            <w:pPr>
              <w:ind w:firstLine="0"/>
              <w:jc w:val="right"/>
              <w:rPr>
                <w:color w:val="000000"/>
                <w:sz w:val="22"/>
                <w:szCs w:val="18"/>
              </w:rPr>
            </w:pPr>
            <w:r w:rsidRPr="00742CB4">
              <w:rPr>
                <w:color w:val="000000"/>
                <w:sz w:val="22"/>
                <w:szCs w:val="18"/>
              </w:rPr>
              <w:t>Наличие автоматизированного узла управления тепловой энергией</w:t>
            </w:r>
          </w:p>
        </w:tc>
        <w:tc>
          <w:tcPr>
            <w:tcW w:w="1048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CB4" w:rsidRPr="00742CB4" w:rsidRDefault="00742CB4" w:rsidP="00742CB4">
            <w:pPr>
              <w:ind w:firstLine="0"/>
              <w:jc w:val="center"/>
              <w:rPr>
                <w:color w:val="000000"/>
                <w:sz w:val="22"/>
                <w:szCs w:val="18"/>
              </w:rPr>
            </w:pPr>
          </w:p>
        </w:tc>
        <w:tc>
          <w:tcPr>
            <w:tcW w:w="178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CB4" w:rsidRPr="00742CB4" w:rsidRDefault="00742CB4" w:rsidP="00742CB4">
            <w:pPr>
              <w:ind w:firstLine="0"/>
              <w:jc w:val="left"/>
              <w:rPr>
                <w:color w:val="000000"/>
                <w:sz w:val="22"/>
                <w:szCs w:val="18"/>
              </w:rPr>
            </w:pPr>
            <w:r w:rsidRPr="00742CB4">
              <w:rPr>
                <w:sz w:val="22"/>
                <w:szCs w:val="18"/>
              </w:rPr>
              <w:t>Да / Нет (если «Да», то укажите год установки)</w:t>
            </w:r>
          </w:p>
        </w:tc>
      </w:tr>
      <w:tr w:rsidR="00742CB4" w:rsidRPr="00742CB4" w:rsidTr="00CC33DA">
        <w:trPr>
          <w:trHeight w:val="300"/>
        </w:trPr>
        <w:tc>
          <w:tcPr>
            <w:tcW w:w="21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CB4" w:rsidRPr="00742CB4" w:rsidRDefault="00742CB4" w:rsidP="00742CB4">
            <w:pPr>
              <w:ind w:firstLine="0"/>
              <w:jc w:val="right"/>
              <w:rPr>
                <w:color w:val="000000"/>
                <w:sz w:val="22"/>
                <w:szCs w:val="18"/>
              </w:rPr>
            </w:pPr>
            <w:r w:rsidRPr="00742CB4">
              <w:rPr>
                <w:color w:val="000000"/>
                <w:sz w:val="22"/>
                <w:szCs w:val="18"/>
              </w:rPr>
              <w:t xml:space="preserve">Годовой период, за который предоставляются показания </w:t>
            </w:r>
            <w:r w:rsidRPr="00742CB4">
              <w:rPr>
                <w:color w:val="000000"/>
                <w:sz w:val="22"/>
                <w:szCs w:val="18"/>
              </w:rPr>
              <w:br/>
              <w:t>тепло- и электросчетчиков</w:t>
            </w:r>
          </w:p>
        </w:tc>
        <w:tc>
          <w:tcPr>
            <w:tcW w:w="1048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CB4" w:rsidRPr="00742CB4" w:rsidRDefault="00742CB4" w:rsidP="00742CB4">
            <w:pPr>
              <w:ind w:firstLine="0"/>
              <w:jc w:val="center"/>
              <w:rPr>
                <w:color w:val="000000"/>
                <w:sz w:val="22"/>
                <w:szCs w:val="18"/>
              </w:rPr>
            </w:pPr>
          </w:p>
        </w:tc>
        <w:tc>
          <w:tcPr>
            <w:tcW w:w="178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CB4" w:rsidRPr="00742CB4" w:rsidRDefault="00742CB4" w:rsidP="00742CB4">
            <w:pPr>
              <w:ind w:firstLine="0"/>
              <w:jc w:val="left"/>
              <w:rPr>
                <w:color w:val="000000"/>
                <w:sz w:val="22"/>
                <w:szCs w:val="18"/>
              </w:rPr>
            </w:pPr>
            <w:r w:rsidRPr="00742CB4">
              <w:rPr>
                <w:color w:val="000000"/>
                <w:sz w:val="22"/>
                <w:szCs w:val="18"/>
              </w:rPr>
              <w:t>Укажите даты начала и окончания этого годового периода</w:t>
            </w:r>
          </w:p>
        </w:tc>
      </w:tr>
      <w:tr w:rsidR="00742CB4" w:rsidRPr="00742CB4" w:rsidTr="00CC33DA">
        <w:trPr>
          <w:trHeight w:val="300"/>
        </w:trPr>
        <w:tc>
          <w:tcPr>
            <w:tcW w:w="21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CB4" w:rsidRPr="00742CB4" w:rsidRDefault="00742CB4" w:rsidP="00742CB4">
            <w:pPr>
              <w:ind w:firstLine="0"/>
              <w:jc w:val="right"/>
              <w:rPr>
                <w:color w:val="000000"/>
                <w:sz w:val="22"/>
                <w:szCs w:val="18"/>
              </w:rPr>
            </w:pPr>
            <w:r w:rsidRPr="00742CB4">
              <w:rPr>
                <w:color w:val="000000"/>
                <w:sz w:val="22"/>
                <w:szCs w:val="18"/>
              </w:rPr>
              <w:t>Суммарный годовой расход теплоэнергии на</w:t>
            </w:r>
            <w:r w:rsidRPr="00742CB4">
              <w:rPr>
                <w:b/>
                <w:bCs/>
                <w:color w:val="000000"/>
                <w:sz w:val="22"/>
                <w:szCs w:val="18"/>
              </w:rPr>
              <w:t xml:space="preserve"> отопление и горячее водоснабжение</w:t>
            </w:r>
            <w:r w:rsidRPr="00742CB4">
              <w:rPr>
                <w:color w:val="000000"/>
                <w:sz w:val="22"/>
                <w:szCs w:val="18"/>
              </w:rPr>
              <w:t xml:space="preserve"> </w:t>
            </w:r>
            <w:r w:rsidRPr="00742CB4">
              <w:rPr>
                <w:color w:val="000000"/>
                <w:sz w:val="22"/>
                <w:szCs w:val="18"/>
              </w:rPr>
              <w:br/>
              <w:t xml:space="preserve">за указанный выше период, </w:t>
            </w:r>
            <w:r w:rsidRPr="00742CB4">
              <w:rPr>
                <w:i/>
                <w:iCs/>
                <w:color w:val="000000"/>
                <w:sz w:val="22"/>
                <w:szCs w:val="18"/>
              </w:rPr>
              <w:t>Гкал</w:t>
            </w:r>
          </w:p>
        </w:tc>
        <w:tc>
          <w:tcPr>
            <w:tcW w:w="1048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CB4" w:rsidRPr="00742CB4" w:rsidRDefault="00742CB4" w:rsidP="00742CB4">
            <w:pPr>
              <w:ind w:firstLine="0"/>
              <w:jc w:val="center"/>
              <w:rPr>
                <w:color w:val="000000"/>
                <w:sz w:val="22"/>
                <w:szCs w:val="18"/>
              </w:rPr>
            </w:pPr>
          </w:p>
        </w:tc>
        <w:tc>
          <w:tcPr>
            <w:tcW w:w="178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CB4" w:rsidRPr="00742CB4" w:rsidRDefault="00742CB4" w:rsidP="00742CB4">
            <w:pPr>
              <w:ind w:firstLine="0"/>
              <w:jc w:val="left"/>
              <w:rPr>
                <w:color w:val="000000"/>
                <w:sz w:val="22"/>
                <w:szCs w:val="18"/>
              </w:rPr>
            </w:pPr>
            <w:r w:rsidRPr="00742CB4">
              <w:rPr>
                <w:color w:val="000000"/>
                <w:sz w:val="22"/>
                <w:szCs w:val="18"/>
              </w:rPr>
              <w:t>Заполняется, если ведется общий учет тепла на отопление и ГВС</w:t>
            </w:r>
          </w:p>
        </w:tc>
      </w:tr>
      <w:tr w:rsidR="00742CB4" w:rsidRPr="00742CB4" w:rsidTr="00CC33DA">
        <w:trPr>
          <w:trHeight w:val="300"/>
        </w:trPr>
        <w:tc>
          <w:tcPr>
            <w:tcW w:w="21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CB4" w:rsidRPr="00742CB4" w:rsidRDefault="00742CB4" w:rsidP="00742CB4">
            <w:pPr>
              <w:ind w:firstLine="0"/>
              <w:jc w:val="right"/>
              <w:rPr>
                <w:color w:val="000000"/>
                <w:sz w:val="22"/>
                <w:szCs w:val="18"/>
              </w:rPr>
            </w:pPr>
            <w:r w:rsidRPr="00742CB4">
              <w:rPr>
                <w:color w:val="000000"/>
                <w:sz w:val="22"/>
                <w:szCs w:val="18"/>
              </w:rPr>
              <w:t xml:space="preserve">Годовой расход теплоэнергии </w:t>
            </w:r>
            <w:r w:rsidRPr="00742CB4">
              <w:rPr>
                <w:color w:val="000000"/>
                <w:sz w:val="22"/>
                <w:szCs w:val="18"/>
              </w:rPr>
              <w:br/>
              <w:t>на</w:t>
            </w:r>
            <w:r w:rsidRPr="00742CB4">
              <w:rPr>
                <w:b/>
                <w:bCs/>
                <w:color w:val="000000"/>
                <w:sz w:val="22"/>
                <w:szCs w:val="18"/>
              </w:rPr>
              <w:t xml:space="preserve"> отопление</w:t>
            </w:r>
            <w:r w:rsidRPr="00742CB4">
              <w:rPr>
                <w:color w:val="000000"/>
                <w:sz w:val="22"/>
                <w:szCs w:val="18"/>
              </w:rPr>
              <w:t xml:space="preserve"> </w:t>
            </w:r>
            <w:r w:rsidRPr="00742CB4">
              <w:rPr>
                <w:color w:val="000000"/>
                <w:sz w:val="22"/>
                <w:szCs w:val="18"/>
              </w:rPr>
              <w:br/>
              <w:t xml:space="preserve">за указанный выше период, </w:t>
            </w:r>
            <w:r w:rsidRPr="00742CB4">
              <w:rPr>
                <w:i/>
                <w:iCs/>
                <w:color w:val="000000"/>
                <w:sz w:val="22"/>
                <w:szCs w:val="18"/>
              </w:rPr>
              <w:t>Гкал</w:t>
            </w:r>
          </w:p>
        </w:tc>
        <w:tc>
          <w:tcPr>
            <w:tcW w:w="1048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CB4" w:rsidRPr="00742CB4" w:rsidRDefault="00742CB4" w:rsidP="00742CB4">
            <w:pPr>
              <w:ind w:firstLine="0"/>
              <w:jc w:val="center"/>
              <w:rPr>
                <w:color w:val="000000"/>
                <w:sz w:val="22"/>
                <w:szCs w:val="18"/>
              </w:rPr>
            </w:pPr>
          </w:p>
        </w:tc>
        <w:tc>
          <w:tcPr>
            <w:tcW w:w="178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CB4" w:rsidRPr="00742CB4" w:rsidRDefault="00742CB4" w:rsidP="00742CB4">
            <w:pPr>
              <w:ind w:firstLine="0"/>
              <w:jc w:val="left"/>
              <w:rPr>
                <w:color w:val="000000"/>
                <w:sz w:val="22"/>
                <w:szCs w:val="18"/>
              </w:rPr>
            </w:pPr>
            <w:r w:rsidRPr="00742CB4">
              <w:rPr>
                <w:color w:val="000000"/>
                <w:sz w:val="22"/>
                <w:szCs w:val="18"/>
              </w:rPr>
              <w:t>Заполняется, если ведется отдельный учет тепла на отопление</w:t>
            </w:r>
          </w:p>
        </w:tc>
      </w:tr>
      <w:tr w:rsidR="00742CB4" w:rsidRPr="00742CB4" w:rsidTr="00CC33DA">
        <w:trPr>
          <w:trHeight w:val="300"/>
        </w:trPr>
        <w:tc>
          <w:tcPr>
            <w:tcW w:w="21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CB4" w:rsidRPr="00742CB4" w:rsidRDefault="00742CB4" w:rsidP="00742CB4">
            <w:pPr>
              <w:ind w:firstLine="0"/>
              <w:jc w:val="right"/>
              <w:rPr>
                <w:color w:val="000000"/>
                <w:sz w:val="22"/>
                <w:szCs w:val="18"/>
              </w:rPr>
            </w:pPr>
            <w:r w:rsidRPr="00742CB4">
              <w:rPr>
                <w:color w:val="000000"/>
                <w:sz w:val="22"/>
                <w:szCs w:val="18"/>
              </w:rPr>
              <w:t xml:space="preserve">Годовой расход теплоэнергии </w:t>
            </w:r>
            <w:r w:rsidRPr="00742CB4">
              <w:rPr>
                <w:color w:val="000000"/>
                <w:sz w:val="22"/>
                <w:szCs w:val="18"/>
              </w:rPr>
              <w:br/>
              <w:t xml:space="preserve">на </w:t>
            </w:r>
            <w:r w:rsidRPr="00742CB4">
              <w:rPr>
                <w:b/>
                <w:bCs/>
                <w:color w:val="000000"/>
                <w:sz w:val="22"/>
                <w:szCs w:val="18"/>
              </w:rPr>
              <w:t>горячее водоснабжение</w:t>
            </w:r>
            <w:r w:rsidRPr="00742CB4">
              <w:rPr>
                <w:color w:val="000000"/>
                <w:sz w:val="22"/>
                <w:szCs w:val="18"/>
              </w:rPr>
              <w:t xml:space="preserve"> </w:t>
            </w:r>
            <w:r w:rsidRPr="00742CB4">
              <w:rPr>
                <w:color w:val="000000"/>
                <w:sz w:val="22"/>
                <w:szCs w:val="18"/>
              </w:rPr>
              <w:br/>
              <w:t xml:space="preserve">за указанный выше период, </w:t>
            </w:r>
            <w:r w:rsidRPr="00742CB4">
              <w:rPr>
                <w:i/>
                <w:color w:val="000000"/>
                <w:sz w:val="22"/>
                <w:szCs w:val="18"/>
              </w:rPr>
              <w:t>Гкал</w:t>
            </w:r>
          </w:p>
        </w:tc>
        <w:tc>
          <w:tcPr>
            <w:tcW w:w="1048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CB4" w:rsidRPr="00742CB4" w:rsidRDefault="00742CB4" w:rsidP="00742CB4">
            <w:pPr>
              <w:ind w:firstLine="0"/>
              <w:jc w:val="center"/>
              <w:rPr>
                <w:color w:val="000000"/>
                <w:sz w:val="22"/>
                <w:szCs w:val="18"/>
              </w:rPr>
            </w:pPr>
          </w:p>
        </w:tc>
        <w:tc>
          <w:tcPr>
            <w:tcW w:w="178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CB4" w:rsidRPr="00742CB4" w:rsidRDefault="00742CB4" w:rsidP="00742CB4">
            <w:pPr>
              <w:ind w:firstLine="0"/>
              <w:jc w:val="left"/>
              <w:rPr>
                <w:color w:val="000000"/>
                <w:sz w:val="22"/>
                <w:szCs w:val="18"/>
              </w:rPr>
            </w:pPr>
            <w:r w:rsidRPr="00742CB4">
              <w:rPr>
                <w:color w:val="000000"/>
                <w:sz w:val="22"/>
                <w:szCs w:val="18"/>
              </w:rPr>
              <w:t>Заполняется, если ведется отдельный учет тепла на ГВС</w:t>
            </w:r>
          </w:p>
        </w:tc>
      </w:tr>
      <w:tr w:rsidR="00742CB4" w:rsidRPr="00742CB4" w:rsidTr="00CC33DA">
        <w:trPr>
          <w:trHeight w:val="300"/>
        </w:trPr>
        <w:tc>
          <w:tcPr>
            <w:tcW w:w="21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CB4" w:rsidRPr="00742CB4" w:rsidRDefault="00742CB4" w:rsidP="00742CB4">
            <w:pPr>
              <w:ind w:firstLine="0"/>
              <w:jc w:val="right"/>
              <w:rPr>
                <w:color w:val="000000"/>
                <w:sz w:val="22"/>
                <w:szCs w:val="18"/>
              </w:rPr>
            </w:pPr>
            <w:r w:rsidRPr="00742CB4">
              <w:rPr>
                <w:color w:val="000000"/>
                <w:sz w:val="22"/>
                <w:szCs w:val="18"/>
              </w:rPr>
              <w:t xml:space="preserve">Годовой расход электроэнергии </w:t>
            </w:r>
            <w:r w:rsidRPr="00742CB4">
              <w:rPr>
                <w:color w:val="000000"/>
                <w:sz w:val="22"/>
                <w:szCs w:val="18"/>
              </w:rPr>
              <w:br/>
              <w:t xml:space="preserve">на общедомовые нужды </w:t>
            </w:r>
            <w:r w:rsidRPr="00742CB4">
              <w:rPr>
                <w:color w:val="000000"/>
                <w:sz w:val="22"/>
                <w:szCs w:val="18"/>
              </w:rPr>
              <w:br/>
              <w:t xml:space="preserve">за указанный выше период, </w:t>
            </w:r>
            <w:r w:rsidRPr="00742CB4">
              <w:rPr>
                <w:i/>
                <w:iCs/>
                <w:color w:val="000000"/>
                <w:sz w:val="22"/>
                <w:szCs w:val="18"/>
              </w:rPr>
              <w:t>кВт*ч</w:t>
            </w:r>
          </w:p>
        </w:tc>
        <w:tc>
          <w:tcPr>
            <w:tcW w:w="1048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CB4" w:rsidRPr="00742CB4" w:rsidRDefault="00742CB4" w:rsidP="00742CB4">
            <w:pPr>
              <w:ind w:firstLine="0"/>
              <w:jc w:val="center"/>
              <w:rPr>
                <w:color w:val="000000"/>
                <w:sz w:val="22"/>
                <w:szCs w:val="18"/>
              </w:rPr>
            </w:pPr>
          </w:p>
        </w:tc>
        <w:tc>
          <w:tcPr>
            <w:tcW w:w="178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CB4" w:rsidRPr="00742CB4" w:rsidRDefault="00742CB4" w:rsidP="00742CB4">
            <w:pPr>
              <w:ind w:firstLine="0"/>
              <w:jc w:val="left"/>
              <w:rPr>
                <w:color w:val="000000"/>
                <w:sz w:val="22"/>
                <w:szCs w:val="18"/>
              </w:rPr>
            </w:pPr>
            <w:r w:rsidRPr="00742CB4">
              <w:rPr>
                <w:color w:val="000000"/>
                <w:sz w:val="22"/>
                <w:szCs w:val="18"/>
              </w:rPr>
              <w:t>Без учета потребления в квартирах и нежилых помещениях</w:t>
            </w:r>
          </w:p>
        </w:tc>
      </w:tr>
      <w:tr w:rsidR="00742CB4" w:rsidRPr="00742CB4" w:rsidTr="00CC33DA">
        <w:trPr>
          <w:trHeight w:val="300"/>
        </w:trPr>
        <w:tc>
          <w:tcPr>
            <w:tcW w:w="21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CB4" w:rsidRPr="00742CB4" w:rsidRDefault="00742CB4" w:rsidP="00742CB4">
            <w:pPr>
              <w:ind w:firstLine="0"/>
              <w:jc w:val="right"/>
              <w:rPr>
                <w:color w:val="000000"/>
                <w:sz w:val="22"/>
                <w:szCs w:val="18"/>
              </w:rPr>
            </w:pPr>
            <w:r w:rsidRPr="00742CB4">
              <w:rPr>
                <w:color w:val="000000"/>
                <w:sz w:val="22"/>
                <w:szCs w:val="18"/>
              </w:rPr>
              <w:t xml:space="preserve">Работы по капремонту, проведенные после 1 февраля 2017 года </w:t>
            </w:r>
          </w:p>
        </w:tc>
        <w:tc>
          <w:tcPr>
            <w:tcW w:w="1048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CB4" w:rsidRPr="00742CB4" w:rsidRDefault="00742CB4" w:rsidP="00742CB4">
            <w:pPr>
              <w:ind w:firstLine="0"/>
              <w:jc w:val="center"/>
              <w:rPr>
                <w:color w:val="000000"/>
                <w:sz w:val="22"/>
                <w:szCs w:val="18"/>
              </w:rPr>
            </w:pPr>
          </w:p>
        </w:tc>
        <w:tc>
          <w:tcPr>
            <w:tcW w:w="178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CB4" w:rsidRPr="00742CB4" w:rsidRDefault="00742CB4" w:rsidP="00742CB4">
            <w:pPr>
              <w:ind w:firstLine="0"/>
              <w:jc w:val="left"/>
              <w:rPr>
                <w:color w:val="000000"/>
                <w:sz w:val="22"/>
                <w:szCs w:val="18"/>
              </w:rPr>
            </w:pPr>
            <w:r w:rsidRPr="00742CB4">
              <w:rPr>
                <w:color w:val="000000"/>
                <w:sz w:val="22"/>
                <w:szCs w:val="18"/>
              </w:rPr>
              <w:t xml:space="preserve">При наличии, перечислите проведенные работы </w:t>
            </w:r>
          </w:p>
          <w:p w:rsidR="00742CB4" w:rsidRPr="00742CB4" w:rsidRDefault="00742CB4" w:rsidP="00742CB4">
            <w:pPr>
              <w:ind w:firstLine="0"/>
              <w:jc w:val="left"/>
              <w:rPr>
                <w:color w:val="000000"/>
                <w:sz w:val="22"/>
                <w:szCs w:val="18"/>
              </w:rPr>
            </w:pPr>
          </w:p>
        </w:tc>
      </w:tr>
    </w:tbl>
    <w:p w:rsidR="00742CB4" w:rsidRPr="007446DE" w:rsidRDefault="00742CB4" w:rsidP="00A46706">
      <w:pPr>
        <w:spacing w:before="240"/>
        <w:ind w:firstLine="0"/>
        <w:rPr>
          <w:sz w:val="28"/>
          <w:szCs w:val="28"/>
        </w:rPr>
      </w:pPr>
    </w:p>
    <w:sectPr w:rsidR="00742CB4" w:rsidRPr="007446DE" w:rsidSect="00B3192A">
      <w:pgSz w:w="11906" w:h="16838" w:code="9"/>
      <w:pgMar w:top="567" w:right="566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A5691"/>
    <w:multiLevelType w:val="hybridMultilevel"/>
    <w:tmpl w:val="D56C2776"/>
    <w:lvl w:ilvl="0" w:tplc="4E8EF7A4"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BAE4D40"/>
    <w:multiLevelType w:val="hybridMultilevel"/>
    <w:tmpl w:val="A3183CC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 w15:restartNumberingAfterBreak="0">
    <w:nsid w:val="0DE52AFD"/>
    <w:multiLevelType w:val="hybridMultilevel"/>
    <w:tmpl w:val="CFE07B9A"/>
    <w:lvl w:ilvl="0" w:tplc="191E1D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2FA4054"/>
    <w:multiLevelType w:val="hybridMultilevel"/>
    <w:tmpl w:val="29980E9E"/>
    <w:lvl w:ilvl="0" w:tplc="3348DD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1AA33E0"/>
    <w:multiLevelType w:val="multilevel"/>
    <w:tmpl w:val="B6F20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1B3FAF"/>
    <w:multiLevelType w:val="hybridMultilevel"/>
    <w:tmpl w:val="FE40635C"/>
    <w:lvl w:ilvl="0" w:tplc="899E16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1FD7161"/>
    <w:multiLevelType w:val="hybridMultilevel"/>
    <w:tmpl w:val="ED184B52"/>
    <w:lvl w:ilvl="0" w:tplc="67AEEA3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401C4340"/>
    <w:multiLevelType w:val="hybridMultilevel"/>
    <w:tmpl w:val="3E6C1784"/>
    <w:lvl w:ilvl="0" w:tplc="C00E70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A3937B6"/>
    <w:multiLevelType w:val="hybridMultilevel"/>
    <w:tmpl w:val="F90283BC"/>
    <w:lvl w:ilvl="0" w:tplc="E348DD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D341082"/>
    <w:multiLevelType w:val="hybridMultilevel"/>
    <w:tmpl w:val="5A6C5D76"/>
    <w:lvl w:ilvl="0" w:tplc="556C7CA2">
      <w:start w:val="2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0" w15:restartNumberingAfterBreak="0">
    <w:nsid w:val="4EBC3BE2"/>
    <w:multiLevelType w:val="hybridMultilevel"/>
    <w:tmpl w:val="96D86FEA"/>
    <w:lvl w:ilvl="0" w:tplc="59801D4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5462160"/>
    <w:multiLevelType w:val="hybridMultilevel"/>
    <w:tmpl w:val="96D86FEA"/>
    <w:lvl w:ilvl="0" w:tplc="59801D4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A345144"/>
    <w:multiLevelType w:val="hybridMultilevel"/>
    <w:tmpl w:val="EE5CD7F2"/>
    <w:lvl w:ilvl="0" w:tplc="8BF244C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3" w15:restartNumberingAfterBreak="0">
    <w:nsid w:val="60420188"/>
    <w:multiLevelType w:val="hybridMultilevel"/>
    <w:tmpl w:val="7CCAAD58"/>
    <w:lvl w:ilvl="0" w:tplc="D15893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4090AEF"/>
    <w:multiLevelType w:val="hybridMultilevel"/>
    <w:tmpl w:val="976C9A26"/>
    <w:lvl w:ilvl="0" w:tplc="B91CFD56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5" w15:restartNumberingAfterBreak="0">
    <w:nsid w:val="64D4551E"/>
    <w:multiLevelType w:val="hybridMultilevel"/>
    <w:tmpl w:val="F27E5050"/>
    <w:lvl w:ilvl="0" w:tplc="960010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6C3026B"/>
    <w:multiLevelType w:val="hybridMultilevel"/>
    <w:tmpl w:val="D59420EA"/>
    <w:lvl w:ilvl="0" w:tplc="FC2E07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C595797"/>
    <w:multiLevelType w:val="hybridMultilevel"/>
    <w:tmpl w:val="704A43F4"/>
    <w:lvl w:ilvl="0" w:tplc="D458E9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EA87AE9"/>
    <w:multiLevelType w:val="hybridMultilevel"/>
    <w:tmpl w:val="8904C36A"/>
    <w:lvl w:ilvl="0" w:tplc="2C90DD82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9" w15:restartNumberingAfterBreak="0">
    <w:nsid w:val="70105E04"/>
    <w:multiLevelType w:val="hybridMultilevel"/>
    <w:tmpl w:val="A7701F54"/>
    <w:lvl w:ilvl="0" w:tplc="404C049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CAF16CD"/>
    <w:multiLevelType w:val="hybridMultilevel"/>
    <w:tmpl w:val="B5F2A2FC"/>
    <w:lvl w:ilvl="0" w:tplc="08089286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20"/>
  </w:num>
  <w:num w:numId="5">
    <w:abstractNumId w:val="17"/>
  </w:num>
  <w:num w:numId="6">
    <w:abstractNumId w:val="16"/>
  </w:num>
  <w:num w:numId="7">
    <w:abstractNumId w:val="10"/>
  </w:num>
  <w:num w:numId="8">
    <w:abstractNumId w:val="18"/>
  </w:num>
  <w:num w:numId="9">
    <w:abstractNumId w:val="19"/>
  </w:num>
  <w:num w:numId="10">
    <w:abstractNumId w:val="3"/>
  </w:num>
  <w:num w:numId="11">
    <w:abstractNumId w:val="8"/>
  </w:num>
  <w:num w:numId="12">
    <w:abstractNumId w:val="5"/>
  </w:num>
  <w:num w:numId="13">
    <w:abstractNumId w:val="4"/>
  </w:num>
  <w:num w:numId="14">
    <w:abstractNumId w:val="12"/>
  </w:num>
  <w:num w:numId="15">
    <w:abstractNumId w:val="6"/>
  </w:num>
  <w:num w:numId="16">
    <w:abstractNumId w:val="14"/>
  </w:num>
  <w:num w:numId="17">
    <w:abstractNumId w:val="2"/>
  </w:num>
  <w:num w:numId="18">
    <w:abstractNumId w:val="1"/>
  </w:num>
  <w:num w:numId="19">
    <w:abstractNumId w:val="15"/>
  </w:num>
  <w:num w:numId="20">
    <w:abstractNumId w:val="9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0" w:nlCheck="1" w:checkStyle="0"/>
  <w:activeWritingStyle w:appName="MSWord" w:lang="en-US" w:vendorID="64" w:dllVersion="0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6" w:nlCheck="1" w:checkStyle="0"/>
  <w:activeWritingStyle w:appName="MSWord" w:lang="ru-RU" w:vendorID="64" w:dllVersion="131078" w:nlCheck="1" w:checkStyle="0"/>
  <w:defaultTabStop w:val="708"/>
  <w:drawingGridHorizontalSpacing w:val="102"/>
  <w:drawingGridVerticalSpacing w:val="1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D4"/>
    <w:rsid w:val="000000D3"/>
    <w:rsid w:val="00000634"/>
    <w:rsid w:val="00003F39"/>
    <w:rsid w:val="00010995"/>
    <w:rsid w:val="000117BD"/>
    <w:rsid w:val="00017ED4"/>
    <w:rsid w:val="00017F71"/>
    <w:rsid w:val="00020D65"/>
    <w:rsid w:val="000214CB"/>
    <w:rsid w:val="000221A6"/>
    <w:rsid w:val="00022ADD"/>
    <w:rsid w:val="000233DB"/>
    <w:rsid w:val="00024266"/>
    <w:rsid w:val="000245C1"/>
    <w:rsid w:val="000255B8"/>
    <w:rsid w:val="00025F37"/>
    <w:rsid w:val="000263B7"/>
    <w:rsid w:val="00026684"/>
    <w:rsid w:val="0003000F"/>
    <w:rsid w:val="000324A1"/>
    <w:rsid w:val="000337E3"/>
    <w:rsid w:val="000345C2"/>
    <w:rsid w:val="0003486C"/>
    <w:rsid w:val="000370AC"/>
    <w:rsid w:val="000418A2"/>
    <w:rsid w:val="000431E8"/>
    <w:rsid w:val="00043A8C"/>
    <w:rsid w:val="00044E75"/>
    <w:rsid w:val="00056228"/>
    <w:rsid w:val="00056C33"/>
    <w:rsid w:val="00066A92"/>
    <w:rsid w:val="000728EA"/>
    <w:rsid w:val="000732D5"/>
    <w:rsid w:val="0007609C"/>
    <w:rsid w:val="0008023B"/>
    <w:rsid w:val="000821FE"/>
    <w:rsid w:val="0008438E"/>
    <w:rsid w:val="000936C2"/>
    <w:rsid w:val="00095EBB"/>
    <w:rsid w:val="000967A6"/>
    <w:rsid w:val="00096969"/>
    <w:rsid w:val="00096FA8"/>
    <w:rsid w:val="000A514C"/>
    <w:rsid w:val="000A7398"/>
    <w:rsid w:val="000B0068"/>
    <w:rsid w:val="000B2D69"/>
    <w:rsid w:val="000B3579"/>
    <w:rsid w:val="000B4E94"/>
    <w:rsid w:val="000C0005"/>
    <w:rsid w:val="000C5B4B"/>
    <w:rsid w:val="000D0BBF"/>
    <w:rsid w:val="000D1275"/>
    <w:rsid w:val="000D1524"/>
    <w:rsid w:val="000D1859"/>
    <w:rsid w:val="000D27EB"/>
    <w:rsid w:val="000D32C4"/>
    <w:rsid w:val="000D4B31"/>
    <w:rsid w:val="000D5A37"/>
    <w:rsid w:val="000D6F8A"/>
    <w:rsid w:val="000E0543"/>
    <w:rsid w:val="000E34D6"/>
    <w:rsid w:val="000E6561"/>
    <w:rsid w:val="000E6810"/>
    <w:rsid w:val="000F1970"/>
    <w:rsid w:val="000F200D"/>
    <w:rsid w:val="000F39D4"/>
    <w:rsid w:val="000F4A33"/>
    <w:rsid w:val="000F6178"/>
    <w:rsid w:val="000F7E36"/>
    <w:rsid w:val="00100494"/>
    <w:rsid w:val="00102F65"/>
    <w:rsid w:val="00105126"/>
    <w:rsid w:val="00106227"/>
    <w:rsid w:val="0011042B"/>
    <w:rsid w:val="00112A0B"/>
    <w:rsid w:val="0011665B"/>
    <w:rsid w:val="00123C9C"/>
    <w:rsid w:val="001269BD"/>
    <w:rsid w:val="0013089F"/>
    <w:rsid w:val="00130B0C"/>
    <w:rsid w:val="0013364C"/>
    <w:rsid w:val="001345E9"/>
    <w:rsid w:val="00137694"/>
    <w:rsid w:val="00141E75"/>
    <w:rsid w:val="001428D2"/>
    <w:rsid w:val="00144AD8"/>
    <w:rsid w:val="001460C3"/>
    <w:rsid w:val="00147D0F"/>
    <w:rsid w:val="0015049F"/>
    <w:rsid w:val="001535CA"/>
    <w:rsid w:val="00154192"/>
    <w:rsid w:val="00156E75"/>
    <w:rsid w:val="001577E2"/>
    <w:rsid w:val="00157AA7"/>
    <w:rsid w:val="0016523A"/>
    <w:rsid w:val="00165889"/>
    <w:rsid w:val="00167C42"/>
    <w:rsid w:val="001716C8"/>
    <w:rsid w:val="00171FE7"/>
    <w:rsid w:val="00173666"/>
    <w:rsid w:val="00176B70"/>
    <w:rsid w:val="0018291D"/>
    <w:rsid w:val="00182D4A"/>
    <w:rsid w:val="00186D03"/>
    <w:rsid w:val="00186DE4"/>
    <w:rsid w:val="00187A15"/>
    <w:rsid w:val="00193892"/>
    <w:rsid w:val="00194BC8"/>
    <w:rsid w:val="00196A6C"/>
    <w:rsid w:val="001B101A"/>
    <w:rsid w:val="001B2C23"/>
    <w:rsid w:val="001B2D17"/>
    <w:rsid w:val="001B4351"/>
    <w:rsid w:val="001B6A26"/>
    <w:rsid w:val="001B75FB"/>
    <w:rsid w:val="001B777A"/>
    <w:rsid w:val="001B7B7A"/>
    <w:rsid w:val="001C0EB4"/>
    <w:rsid w:val="001C1116"/>
    <w:rsid w:val="001C162B"/>
    <w:rsid w:val="001C2AC1"/>
    <w:rsid w:val="001C5B7A"/>
    <w:rsid w:val="001D334B"/>
    <w:rsid w:val="001E038F"/>
    <w:rsid w:val="001E282C"/>
    <w:rsid w:val="001F0573"/>
    <w:rsid w:val="001F3986"/>
    <w:rsid w:val="00200BD2"/>
    <w:rsid w:val="00201639"/>
    <w:rsid w:val="0020364E"/>
    <w:rsid w:val="00205272"/>
    <w:rsid w:val="00206CA9"/>
    <w:rsid w:val="002073E8"/>
    <w:rsid w:val="0021123E"/>
    <w:rsid w:val="00211550"/>
    <w:rsid w:val="002132F2"/>
    <w:rsid w:val="00214F16"/>
    <w:rsid w:val="00217041"/>
    <w:rsid w:val="00222AC5"/>
    <w:rsid w:val="00223AAD"/>
    <w:rsid w:val="00226EA3"/>
    <w:rsid w:val="0022738E"/>
    <w:rsid w:val="00230F0E"/>
    <w:rsid w:val="00232EBB"/>
    <w:rsid w:val="00234127"/>
    <w:rsid w:val="00234BC6"/>
    <w:rsid w:val="00235533"/>
    <w:rsid w:val="002422DE"/>
    <w:rsid w:val="00243194"/>
    <w:rsid w:val="00244041"/>
    <w:rsid w:val="0024563B"/>
    <w:rsid w:val="00245D6A"/>
    <w:rsid w:val="00246EC3"/>
    <w:rsid w:val="00250590"/>
    <w:rsid w:val="00252740"/>
    <w:rsid w:val="00252BB1"/>
    <w:rsid w:val="00252C58"/>
    <w:rsid w:val="00256A85"/>
    <w:rsid w:val="00256F4D"/>
    <w:rsid w:val="00262813"/>
    <w:rsid w:val="002641E5"/>
    <w:rsid w:val="0026422C"/>
    <w:rsid w:val="00265153"/>
    <w:rsid w:val="0026527D"/>
    <w:rsid w:val="00266F3D"/>
    <w:rsid w:val="00270CA4"/>
    <w:rsid w:val="002727A7"/>
    <w:rsid w:val="002738F9"/>
    <w:rsid w:val="002744D1"/>
    <w:rsid w:val="00275751"/>
    <w:rsid w:val="00276A92"/>
    <w:rsid w:val="00276DF0"/>
    <w:rsid w:val="00282455"/>
    <w:rsid w:val="0028411A"/>
    <w:rsid w:val="0028517E"/>
    <w:rsid w:val="00286B5E"/>
    <w:rsid w:val="00293B3C"/>
    <w:rsid w:val="00295338"/>
    <w:rsid w:val="002A4DBA"/>
    <w:rsid w:val="002B049D"/>
    <w:rsid w:val="002B15A9"/>
    <w:rsid w:val="002B6A10"/>
    <w:rsid w:val="002B74A8"/>
    <w:rsid w:val="002C0615"/>
    <w:rsid w:val="002C1F49"/>
    <w:rsid w:val="002C2C2D"/>
    <w:rsid w:val="002C4216"/>
    <w:rsid w:val="002C6D37"/>
    <w:rsid w:val="002C7953"/>
    <w:rsid w:val="002D13BE"/>
    <w:rsid w:val="002D2E2F"/>
    <w:rsid w:val="002D44E6"/>
    <w:rsid w:val="002D485B"/>
    <w:rsid w:val="002D66E6"/>
    <w:rsid w:val="002D6B1C"/>
    <w:rsid w:val="002E0F5E"/>
    <w:rsid w:val="002E21FF"/>
    <w:rsid w:val="002E225B"/>
    <w:rsid w:val="002E4EC2"/>
    <w:rsid w:val="002F0569"/>
    <w:rsid w:val="002F07BC"/>
    <w:rsid w:val="002F6E54"/>
    <w:rsid w:val="002F6F25"/>
    <w:rsid w:val="00300408"/>
    <w:rsid w:val="00300820"/>
    <w:rsid w:val="00304725"/>
    <w:rsid w:val="00304CA1"/>
    <w:rsid w:val="00306F84"/>
    <w:rsid w:val="0031023D"/>
    <w:rsid w:val="00312D8B"/>
    <w:rsid w:val="003137C4"/>
    <w:rsid w:val="00313BCD"/>
    <w:rsid w:val="00314D5A"/>
    <w:rsid w:val="003247CC"/>
    <w:rsid w:val="00324EF3"/>
    <w:rsid w:val="00325E34"/>
    <w:rsid w:val="0032701B"/>
    <w:rsid w:val="003270C5"/>
    <w:rsid w:val="00332D3B"/>
    <w:rsid w:val="00333F25"/>
    <w:rsid w:val="00333FF8"/>
    <w:rsid w:val="0033444C"/>
    <w:rsid w:val="00337757"/>
    <w:rsid w:val="00344FCC"/>
    <w:rsid w:val="0034525B"/>
    <w:rsid w:val="0034571A"/>
    <w:rsid w:val="0034604D"/>
    <w:rsid w:val="00361053"/>
    <w:rsid w:val="0036138A"/>
    <w:rsid w:val="00364A06"/>
    <w:rsid w:val="003663B1"/>
    <w:rsid w:val="00366AE7"/>
    <w:rsid w:val="00367260"/>
    <w:rsid w:val="00370472"/>
    <w:rsid w:val="003710CB"/>
    <w:rsid w:val="00372ACF"/>
    <w:rsid w:val="0037592D"/>
    <w:rsid w:val="003820F8"/>
    <w:rsid w:val="0038536F"/>
    <w:rsid w:val="003908E0"/>
    <w:rsid w:val="00393889"/>
    <w:rsid w:val="0039531D"/>
    <w:rsid w:val="003956A0"/>
    <w:rsid w:val="003956FA"/>
    <w:rsid w:val="00397546"/>
    <w:rsid w:val="003A095E"/>
    <w:rsid w:val="003A1F27"/>
    <w:rsid w:val="003A236D"/>
    <w:rsid w:val="003A30CB"/>
    <w:rsid w:val="003A3860"/>
    <w:rsid w:val="003A5B64"/>
    <w:rsid w:val="003A5C73"/>
    <w:rsid w:val="003A7DFD"/>
    <w:rsid w:val="003B2F52"/>
    <w:rsid w:val="003B35D9"/>
    <w:rsid w:val="003B3F02"/>
    <w:rsid w:val="003B692C"/>
    <w:rsid w:val="003B75ED"/>
    <w:rsid w:val="003C05AD"/>
    <w:rsid w:val="003C0E93"/>
    <w:rsid w:val="003C355A"/>
    <w:rsid w:val="003C4550"/>
    <w:rsid w:val="003C5ADC"/>
    <w:rsid w:val="003D2C73"/>
    <w:rsid w:val="003D3BD7"/>
    <w:rsid w:val="003D62FB"/>
    <w:rsid w:val="003D6AD8"/>
    <w:rsid w:val="003D6DD8"/>
    <w:rsid w:val="003D74E3"/>
    <w:rsid w:val="003E14F3"/>
    <w:rsid w:val="003E3C8F"/>
    <w:rsid w:val="003E4570"/>
    <w:rsid w:val="003E4F33"/>
    <w:rsid w:val="003F1399"/>
    <w:rsid w:val="003F1D26"/>
    <w:rsid w:val="003F3711"/>
    <w:rsid w:val="003F4E72"/>
    <w:rsid w:val="003F79CF"/>
    <w:rsid w:val="00400022"/>
    <w:rsid w:val="004016FA"/>
    <w:rsid w:val="00402B9C"/>
    <w:rsid w:val="00404455"/>
    <w:rsid w:val="0040459B"/>
    <w:rsid w:val="004114B5"/>
    <w:rsid w:val="004131F3"/>
    <w:rsid w:val="0041481A"/>
    <w:rsid w:val="00414F14"/>
    <w:rsid w:val="0041550C"/>
    <w:rsid w:val="0041583B"/>
    <w:rsid w:val="00416A76"/>
    <w:rsid w:val="00420314"/>
    <w:rsid w:val="0042125D"/>
    <w:rsid w:val="004216C8"/>
    <w:rsid w:val="00423433"/>
    <w:rsid w:val="0042639C"/>
    <w:rsid w:val="00426852"/>
    <w:rsid w:val="0043076F"/>
    <w:rsid w:val="00435D70"/>
    <w:rsid w:val="004364D4"/>
    <w:rsid w:val="00443DEF"/>
    <w:rsid w:val="00445C71"/>
    <w:rsid w:val="00447B69"/>
    <w:rsid w:val="0045166E"/>
    <w:rsid w:val="00452DA3"/>
    <w:rsid w:val="0045347D"/>
    <w:rsid w:val="004579A4"/>
    <w:rsid w:val="00457A9E"/>
    <w:rsid w:val="004615A7"/>
    <w:rsid w:val="0046284C"/>
    <w:rsid w:val="00464C6D"/>
    <w:rsid w:val="004661BB"/>
    <w:rsid w:val="004701DC"/>
    <w:rsid w:val="0047164D"/>
    <w:rsid w:val="00471D85"/>
    <w:rsid w:val="00476478"/>
    <w:rsid w:val="00481A14"/>
    <w:rsid w:val="00481DA3"/>
    <w:rsid w:val="00490ADC"/>
    <w:rsid w:val="00491FF9"/>
    <w:rsid w:val="0049653B"/>
    <w:rsid w:val="004977C4"/>
    <w:rsid w:val="004A09AB"/>
    <w:rsid w:val="004A0D8C"/>
    <w:rsid w:val="004A1221"/>
    <w:rsid w:val="004A24AA"/>
    <w:rsid w:val="004A316F"/>
    <w:rsid w:val="004A4530"/>
    <w:rsid w:val="004A69C7"/>
    <w:rsid w:val="004C03A8"/>
    <w:rsid w:val="004C1402"/>
    <w:rsid w:val="004C2A67"/>
    <w:rsid w:val="004C6415"/>
    <w:rsid w:val="004C7EDB"/>
    <w:rsid w:val="004D6283"/>
    <w:rsid w:val="004D6B4F"/>
    <w:rsid w:val="004E0B22"/>
    <w:rsid w:val="004E3E32"/>
    <w:rsid w:val="004F3F02"/>
    <w:rsid w:val="004F5C64"/>
    <w:rsid w:val="00500181"/>
    <w:rsid w:val="005036BA"/>
    <w:rsid w:val="00503876"/>
    <w:rsid w:val="0050488C"/>
    <w:rsid w:val="00506C15"/>
    <w:rsid w:val="00511B08"/>
    <w:rsid w:val="00513116"/>
    <w:rsid w:val="00513FD8"/>
    <w:rsid w:val="00514B07"/>
    <w:rsid w:val="00515AF0"/>
    <w:rsid w:val="0051773B"/>
    <w:rsid w:val="005227BE"/>
    <w:rsid w:val="0052666B"/>
    <w:rsid w:val="00535842"/>
    <w:rsid w:val="00537506"/>
    <w:rsid w:val="00537B57"/>
    <w:rsid w:val="005407B6"/>
    <w:rsid w:val="00540E9C"/>
    <w:rsid w:val="00544843"/>
    <w:rsid w:val="00550745"/>
    <w:rsid w:val="00551F56"/>
    <w:rsid w:val="00555DD5"/>
    <w:rsid w:val="0055726B"/>
    <w:rsid w:val="005616FE"/>
    <w:rsid w:val="005706D4"/>
    <w:rsid w:val="00571309"/>
    <w:rsid w:val="00572749"/>
    <w:rsid w:val="00576929"/>
    <w:rsid w:val="00577C5C"/>
    <w:rsid w:val="00577E1F"/>
    <w:rsid w:val="00582FB8"/>
    <w:rsid w:val="005849A4"/>
    <w:rsid w:val="0058685F"/>
    <w:rsid w:val="005A0ADB"/>
    <w:rsid w:val="005A4D5B"/>
    <w:rsid w:val="005A592F"/>
    <w:rsid w:val="005A6239"/>
    <w:rsid w:val="005B0E7A"/>
    <w:rsid w:val="005B1014"/>
    <w:rsid w:val="005B1E29"/>
    <w:rsid w:val="005B5A24"/>
    <w:rsid w:val="005B635B"/>
    <w:rsid w:val="005C15AB"/>
    <w:rsid w:val="005C53A3"/>
    <w:rsid w:val="005C5925"/>
    <w:rsid w:val="005C644C"/>
    <w:rsid w:val="005C69B7"/>
    <w:rsid w:val="005C708F"/>
    <w:rsid w:val="005C74E1"/>
    <w:rsid w:val="005C7AC1"/>
    <w:rsid w:val="005D33D7"/>
    <w:rsid w:val="005D5613"/>
    <w:rsid w:val="005E20EA"/>
    <w:rsid w:val="005E4DD6"/>
    <w:rsid w:val="005E7D19"/>
    <w:rsid w:val="005F334C"/>
    <w:rsid w:val="005F7B2F"/>
    <w:rsid w:val="00602B73"/>
    <w:rsid w:val="00604671"/>
    <w:rsid w:val="0060582D"/>
    <w:rsid w:val="00606550"/>
    <w:rsid w:val="00606EA7"/>
    <w:rsid w:val="00610862"/>
    <w:rsid w:val="00611DFF"/>
    <w:rsid w:val="00613D14"/>
    <w:rsid w:val="00614F54"/>
    <w:rsid w:val="00617F4D"/>
    <w:rsid w:val="0062206D"/>
    <w:rsid w:val="00623210"/>
    <w:rsid w:val="00623816"/>
    <w:rsid w:val="006249A0"/>
    <w:rsid w:val="00625722"/>
    <w:rsid w:val="006350BA"/>
    <w:rsid w:val="00635C93"/>
    <w:rsid w:val="00636603"/>
    <w:rsid w:val="0064062C"/>
    <w:rsid w:val="00645515"/>
    <w:rsid w:val="00654C71"/>
    <w:rsid w:val="0065741A"/>
    <w:rsid w:val="0066069E"/>
    <w:rsid w:val="00660A99"/>
    <w:rsid w:val="00663866"/>
    <w:rsid w:val="00664420"/>
    <w:rsid w:val="006664BC"/>
    <w:rsid w:val="00666DAB"/>
    <w:rsid w:val="0066767C"/>
    <w:rsid w:val="006700E3"/>
    <w:rsid w:val="006703C5"/>
    <w:rsid w:val="006704B8"/>
    <w:rsid w:val="006713FA"/>
    <w:rsid w:val="006739C6"/>
    <w:rsid w:val="006746C2"/>
    <w:rsid w:val="00674D04"/>
    <w:rsid w:val="00680641"/>
    <w:rsid w:val="00681C51"/>
    <w:rsid w:val="0068390A"/>
    <w:rsid w:val="00684E7F"/>
    <w:rsid w:val="00687850"/>
    <w:rsid w:val="00691BC4"/>
    <w:rsid w:val="00691D0A"/>
    <w:rsid w:val="00692E52"/>
    <w:rsid w:val="006942C4"/>
    <w:rsid w:val="00697C8E"/>
    <w:rsid w:val="006A2B2C"/>
    <w:rsid w:val="006A41AE"/>
    <w:rsid w:val="006A6C25"/>
    <w:rsid w:val="006A73E4"/>
    <w:rsid w:val="006B0782"/>
    <w:rsid w:val="006B1502"/>
    <w:rsid w:val="006B27E1"/>
    <w:rsid w:val="006B56F6"/>
    <w:rsid w:val="006B779E"/>
    <w:rsid w:val="006C441B"/>
    <w:rsid w:val="006C5254"/>
    <w:rsid w:val="006C5ABB"/>
    <w:rsid w:val="006D5A7D"/>
    <w:rsid w:val="006D5EE5"/>
    <w:rsid w:val="006E2316"/>
    <w:rsid w:val="006E313E"/>
    <w:rsid w:val="006E4AC7"/>
    <w:rsid w:val="006E5837"/>
    <w:rsid w:val="006E69FA"/>
    <w:rsid w:val="006E72D0"/>
    <w:rsid w:val="006F0E03"/>
    <w:rsid w:val="006F6228"/>
    <w:rsid w:val="00701635"/>
    <w:rsid w:val="00701A06"/>
    <w:rsid w:val="00701EA5"/>
    <w:rsid w:val="007070FC"/>
    <w:rsid w:val="007076DA"/>
    <w:rsid w:val="00707A6F"/>
    <w:rsid w:val="00712DC5"/>
    <w:rsid w:val="007146B8"/>
    <w:rsid w:val="00720039"/>
    <w:rsid w:val="00722E90"/>
    <w:rsid w:val="00724019"/>
    <w:rsid w:val="007249D6"/>
    <w:rsid w:val="00726BE0"/>
    <w:rsid w:val="00734CD4"/>
    <w:rsid w:val="00742CB4"/>
    <w:rsid w:val="0074382F"/>
    <w:rsid w:val="00744696"/>
    <w:rsid w:val="007446DE"/>
    <w:rsid w:val="007451C0"/>
    <w:rsid w:val="00745DCA"/>
    <w:rsid w:val="00746229"/>
    <w:rsid w:val="00746B11"/>
    <w:rsid w:val="00750A28"/>
    <w:rsid w:val="00753062"/>
    <w:rsid w:val="007535D0"/>
    <w:rsid w:val="0076089C"/>
    <w:rsid w:val="007630DD"/>
    <w:rsid w:val="00764E58"/>
    <w:rsid w:val="00771F93"/>
    <w:rsid w:val="00776A4C"/>
    <w:rsid w:val="00777EAC"/>
    <w:rsid w:val="00780299"/>
    <w:rsid w:val="00780C6A"/>
    <w:rsid w:val="0078290C"/>
    <w:rsid w:val="00783CB1"/>
    <w:rsid w:val="00783E4A"/>
    <w:rsid w:val="00784BB0"/>
    <w:rsid w:val="00785A8E"/>
    <w:rsid w:val="0078765E"/>
    <w:rsid w:val="007934D0"/>
    <w:rsid w:val="007954E3"/>
    <w:rsid w:val="00796D3B"/>
    <w:rsid w:val="007A0A3E"/>
    <w:rsid w:val="007A297B"/>
    <w:rsid w:val="007A30AB"/>
    <w:rsid w:val="007A3390"/>
    <w:rsid w:val="007A3C90"/>
    <w:rsid w:val="007A4746"/>
    <w:rsid w:val="007A4A2B"/>
    <w:rsid w:val="007B03C3"/>
    <w:rsid w:val="007B0B2F"/>
    <w:rsid w:val="007B4EF7"/>
    <w:rsid w:val="007B6FCE"/>
    <w:rsid w:val="007C0866"/>
    <w:rsid w:val="007C461D"/>
    <w:rsid w:val="007C780F"/>
    <w:rsid w:val="007D2B00"/>
    <w:rsid w:val="007D623B"/>
    <w:rsid w:val="007D6FD9"/>
    <w:rsid w:val="007E07E1"/>
    <w:rsid w:val="007E2447"/>
    <w:rsid w:val="007E5A7C"/>
    <w:rsid w:val="007E6552"/>
    <w:rsid w:val="007F036E"/>
    <w:rsid w:val="007F191C"/>
    <w:rsid w:val="007F2D58"/>
    <w:rsid w:val="007F52EC"/>
    <w:rsid w:val="007F61C9"/>
    <w:rsid w:val="007F708F"/>
    <w:rsid w:val="007F72A7"/>
    <w:rsid w:val="007F7F7D"/>
    <w:rsid w:val="0080164B"/>
    <w:rsid w:val="00802D1A"/>
    <w:rsid w:val="00803C56"/>
    <w:rsid w:val="00805A04"/>
    <w:rsid w:val="008061A6"/>
    <w:rsid w:val="008100B0"/>
    <w:rsid w:val="00812965"/>
    <w:rsid w:val="00815271"/>
    <w:rsid w:val="0081571C"/>
    <w:rsid w:val="008158E8"/>
    <w:rsid w:val="008166E1"/>
    <w:rsid w:val="0082004A"/>
    <w:rsid w:val="00820141"/>
    <w:rsid w:val="00826B3E"/>
    <w:rsid w:val="00827E08"/>
    <w:rsid w:val="00830D80"/>
    <w:rsid w:val="00835DE2"/>
    <w:rsid w:val="00840F5B"/>
    <w:rsid w:val="00842838"/>
    <w:rsid w:val="00845044"/>
    <w:rsid w:val="00846496"/>
    <w:rsid w:val="00850C03"/>
    <w:rsid w:val="008529AB"/>
    <w:rsid w:val="008615E9"/>
    <w:rsid w:val="00861A18"/>
    <w:rsid w:val="00862314"/>
    <w:rsid w:val="0086280F"/>
    <w:rsid w:val="00864BB0"/>
    <w:rsid w:val="00866A25"/>
    <w:rsid w:val="008675DD"/>
    <w:rsid w:val="008708BD"/>
    <w:rsid w:val="00870E30"/>
    <w:rsid w:val="008713D7"/>
    <w:rsid w:val="00871B6D"/>
    <w:rsid w:val="00873E94"/>
    <w:rsid w:val="00877C4C"/>
    <w:rsid w:val="0088019D"/>
    <w:rsid w:val="00880F37"/>
    <w:rsid w:val="00884541"/>
    <w:rsid w:val="008A02F4"/>
    <w:rsid w:val="008A374E"/>
    <w:rsid w:val="008A4EA4"/>
    <w:rsid w:val="008A5CEA"/>
    <w:rsid w:val="008A720E"/>
    <w:rsid w:val="008A7765"/>
    <w:rsid w:val="008B0A53"/>
    <w:rsid w:val="008B23D5"/>
    <w:rsid w:val="008B2D1C"/>
    <w:rsid w:val="008B3FEE"/>
    <w:rsid w:val="008B4F90"/>
    <w:rsid w:val="008C261E"/>
    <w:rsid w:val="008C3F62"/>
    <w:rsid w:val="008C6C47"/>
    <w:rsid w:val="008C799F"/>
    <w:rsid w:val="008D0B24"/>
    <w:rsid w:val="008D4444"/>
    <w:rsid w:val="008D4A7C"/>
    <w:rsid w:val="008D5108"/>
    <w:rsid w:val="008D59C3"/>
    <w:rsid w:val="008D60BF"/>
    <w:rsid w:val="008E0224"/>
    <w:rsid w:val="008E75A2"/>
    <w:rsid w:val="008F0F3B"/>
    <w:rsid w:val="008F1254"/>
    <w:rsid w:val="008F51EA"/>
    <w:rsid w:val="008F626A"/>
    <w:rsid w:val="008F7BD1"/>
    <w:rsid w:val="009003B2"/>
    <w:rsid w:val="0090078C"/>
    <w:rsid w:val="0090226A"/>
    <w:rsid w:val="009023F0"/>
    <w:rsid w:val="00912392"/>
    <w:rsid w:val="009172D8"/>
    <w:rsid w:val="00917C35"/>
    <w:rsid w:val="00923577"/>
    <w:rsid w:val="0092419D"/>
    <w:rsid w:val="00924B58"/>
    <w:rsid w:val="00925668"/>
    <w:rsid w:val="00926998"/>
    <w:rsid w:val="00926D82"/>
    <w:rsid w:val="00932908"/>
    <w:rsid w:val="009348EE"/>
    <w:rsid w:val="00942E6B"/>
    <w:rsid w:val="00943020"/>
    <w:rsid w:val="00952EDE"/>
    <w:rsid w:val="0095348D"/>
    <w:rsid w:val="00954052"/>
    <w:rsid w:val="00955FE3"/>
    <w:rsid w:val="00961C60"/>
    <w:rsid w:val="0096274F"/>
    <w:rsid w:val="00965801"/>
    <w:rsid w:val="00971501"/>
    <w:rsid w:val="0097482F"/>
    <w:rsid w:val="00977469"/>
    <w:rsid w:val="0098031A"/>
    <w:rsid w:val="009820FB"/>
    <w:rsid w:val="009829C4"/>
    <w:rsid w:val="00985A7E"/>
    <w:rsid w:val="00997A35"/>
    <w:rsid w:val="009A1955"/>
    <w:rsid w:val="009A4B8B"/>
    <w:rsid w:val="009A4E0B"/>
    <w:rsid w:val="009A50D3"/>
    <w:rsid w:val="009A6563"/>
    <w:rsid w:val="009A7BD2"/>
    <w:rsid w:val="009B31C5"/>
    <w:rsid w:val="009B5367"/>
    <w:rsid w:val="009B54D1"/>
    <w:rsid w:val="009B77EC"/>
    <w:rsid w:val="009B7BFA"/>
    <w:rsid w:val="009C1079"/>
    <w:rsid w:val="009C14BA"/>
    <w:rsid w:val="009C404C"/>
    <w:rsid w:val="009C735D"/>
    <w:rsid w:val="009D3387"/>
    <w:rsid w:val="009D6A72"/>
    <w:rsid w:val="009D713E"/>
    <w:rsid w:val="009E0D57"/>
    <w:rsid w:val="009E3F17"/>
    <w:rsid w:val="009E4F8E"/>
    <w:rsid w:val="009E7C18"/>
    <w:rsid w:val="009F27E3"/>
    <w:rsid w:val="009F2FAF"/>
    <w:rsid w:val="009F2FE9"/>
    <w:rsid w:val="009F46D4"/>
    <w:rsid w:val="009F4967"/>
    <w:rsid w:val="00A036C1"/>
    <w:rsid w:val="00A04747"/>
    <w:rsid w:val="00A04F8D"/>
    <w:rsid w:val="00A075DB"/>
    <w:rsid w:val="00A120B2"/>
    <w:rsid w:val="00A1264C"/>
    <w:rsid w:val="00A13894"/>
    <w:rsid w:val="00A13A58"/>
    <w:rsid w:val="00A17617"/>
    <w:rsid w:val="00A225C7"/>
    <w:rsid w:val="00A24DD6"/>
    <w:rsid w:val="00A25FB1"/>
    <w:rsid w:val="00A2730C"/>
    <w:rsid w:val="00A34C36"/>
    <w:rsid w:val="00A359E7"/>
    <w:rsid w:val="00A35DF6"/>
    <w:rsid w:val="00A36B58"/>
    <w:rsid w:val="00A378A0"/>
    <w:rsid w:val="00A45779"/>
    <w:rsid w:val="00A46706"/>
    <w:rsid w:val="00A4750F"/>
    <w:rsid w:val="00A53CF8"/>
    <w:rsid w:val="00A53FFA"/>
    <w:rsid w:val="00A5484F"/>
    <w:rsid w:val="00A56383"/>
    <w:rsid w:val="00A62AB5"/>
    <w:rsid w:val="00A630A1"/>
    <w:rsid w:val="00A639DF"/>
    <w:rsid w:val="00A64AFC"/>
    <w:rsid w:val="00A7405E"/>
    <w:rsid w:val="00A75E7D"/>
    <w:rsid w:val="00A81A8C"/>
    <w:rsid w:val="00A864CB"/>
    <w:rsid w:val="00A91C45"/>
    <w:rsid w:val="00A91DC7"/>
    <w:rsid w:val="00A93564"/>
    <w:rsid w:val="00A954D4"/>
    <w:rsid w:val="00A962A7"/>
    <w:rsid w:val="00A96E3E"/>
    <w:rsid w:val="00A97EE1"/>
    <w:rsid w:val="00AA04E9"/>
    <w:rsid w:val="00AA7E7E"/>
    <w:rsid w:val="00AB1592"/>
    <w:rsid w:val="00AB2BF9"/>
    <w:rsid w:val="00AB335C"/>
    <w:rsid w:val="00AB48A1"/>
    <w:rsid w:val="00AC1EFB"/>
    <w:rsid w:val="00AC3503"/>
    <w:rsid w:val="00AC70BD"/>
    <w:rsid w:val="00AC7550"/>
    <w:rsid w:val="00AD1806"/>
    <w:rsid w:val="00AD6101"/>
    <w:rsid w:val="00AD74FE"/>
    <w:rsid w:val="00AE02F1"/>
    <w:rsid w:val="00AE3096"/>
    <w:rsid w:val="00AE3C91"/>
    <w:rsid w:val="00AE4ADD"/>
    <w:rsid w:val="00AF249D"/>
    <w:rsid w:val="00AF2572"/>
    <w:rsid w:val="00AF28FF"/>
    <w:rsid w:val="00AF2C5B"/>
    <w:rsid w:val="00AF2FFF"/>
    <w:rsid w:val="00AF3338"/>
    <w:rsid w:val="00AF58E2"/>
    <w:rsid w:val="00AF5988"/>
    <w:rsid w:val="00AF6415"/>
    <w:rsid w:val="00AF6519"/>
    <w:rsid w:val="00B01042"/>
    <w:rsid w:val="00B03340"/>
    <w:rsid w:val="00B06CB8"/>
    <w:rsid w:val="00B12EA4"/>
    <w:rsid w:val="00B152BE"/>
    <w:rsid w:val="00B15BA3"/>
    <w:rsid w:val="00B23396"/>
    <w:rsid w:val="00B24F1D"/>
    <w:rsid w:val="00B26537"/>
    <w:rsid w:val="00B27CAF"/>
    <w:rsid w:val="00B3039C"/>
    <w:rsid w:val="00B3192A"/>
    <w:rsid w:val="00B32931"/>
    <w:rsid w:val="00B33CF6"/>
    <w:rsid w:val="00B33D4E"/>
    <w:rsid w:val="00B34784"/>
    <w:rsid w:val="00B375CC"/>
    <w:rsid w:val="00B42D39"/>
    <w:rsid w:val="00B435BE"/>
    <w:rsid w:val="00B44108"/>
    <w:rsid w:val="00B4460F"/>
    <w:rsid w:val="00B46D4D"/>
    <w:rsid w:val="00B4763A"/>
    <w:rsid w:val="00B479E2"/>
    <w:rsid w:val="00B51B80"/>
    <w:rsid w:val="00B57296"/>
    <w:rsid w:val="00B57B87"/>
    <w:rsid w:val="00B601BE"/>
    <w:rsid w:val="00B6431C"/>
    <w:rsid w:val="00B71686"/>
    <w:rsid w:val="00B83640"/>
    <w:rsid w:val="00B867F3"/>
    <w:rsid w:val="00B90E25"/>
    <w:rsid w:val="00B94C3B"/>
    <w:rsid w:val="00B95685"/>
    <w:rsid w:val="00B978AB"/>
    <w:rsid w:val="00BA0363"/>
    <w:rsid w:val="00BA0752"/>
    <w:rsid w:val="00BA33B2"/>
    <w:rsid w:val="00BA3B8B"/>
    <w:rsid w:val="00BA4AEA"/>
    <w:rsid w:val="00BA644D"/>
    <w:rsid w:val="00BA6D27"/>
    <w:rsid w:val="00BB06A3"/>
    <w:rsid w:val="00BB382D"/>
    <w:rsid w:val="00BB4955"/>
    <w:rsid w:val="00BB5B05"/>
    <w:rsid w:val="00BC1301"/>
    <w:rsid w:val="00BC1AE7"/>
    <w:rsid w:val="00BC25D4"/>
    <w:rsid w:val="00BC4C21"/>
    <w:rsid w:val="00BD00AA"/>
    <w:rsid w:val="00BD1264"/>
    <w:rsid w:val="00BD2E5C"/>
    <w:rsid w:val="00BD332B"/>
    <w:rsid w:val="00BD3E8E"/>
    <w:rsid w:val="00BD64A4"/>
    <w:rsid w:val="00BD658C"/>
    <w:rsid w:val="00BD6D54"/>
    <w:rsid w:val="00BE00A1"/>
    <w:rsid w:val="00BE02BB"/>
    <w:rsid w:val="00BE1217"/>
    <w:rsid w:val="00BE7476"/>
    <w:rsid w:val="00BF00F0"/>
    <w:rsid w:val="00BF4CDE"/>
    <w:rsid w:val="00BF6230"/>
    <w:rsid w:val="00BF6A40"/>
    <w:rsid w:val="00C00024"/>
    <w:rsid w:val="00C01A6E"/>
    <w:rsid w:val="00C0386B"/>
    <w:rsid w:val="00C04F91"/>
    <w:rsid w:val="00C058D5"/>
    <w:rsid w:val="00C059C5"/>
    <w:rsid w:val="00C07083"/>
    <w:rsid w:val="00C0790E"/>
    <w:rsid w:val="00C11EE7"/>
    <w:rsid w:val="00C123C4"/>
    <w:rsid w:val="00C23A99"/>
    <w:rsid w:val="00C255F7"/>
    <w:rsid w:val="00C25C2C"/>
    <w:rsid w:val="00C31F3F"/>
    <w:rsid w:val="00C34040"/>
    <w:rsid w:val="00C35813"/>
    <w:rsid w:val="00C35D61"/>
    <w:rsid w:val="00C40E4C"/>
    <w:rsid w:val="00C41482"/>
    <w:rsid w:val="00C43AF4"/>
    <w:rsid w:val="00C43F11"/>
    <w:rsid w:val="00C44BB7"/>
    <w:rsid w:val="00C452F5"/>
    <w:rsid w:val="00C463AD"/>
    <w:rsid w:val="00C471B1"/>
    <w:rsid w:val="00C4724A"/>
    <w:rsid w:val="00C477D2"/>
    <w:rsid w:val="00C47AFC"/>
    <w:rsid w:val="00C50F89"/>
    <w:rsid w:val="00C5256C"/>
    <w:rsid w:val="00C6247A"/>
    <w:rsid w:val="00C62D0B"/>
    <w:rsid w:val="00C632AB"/>
    <w:rsid w:val="00C66D54"/>
    <w:rsid w:val="00C70407"/>
    <w:rsid w:val="00C76FF3"/>
    <w:rsid w:val="00C82A19"/>
    <w:rsid w:val="00C83EA2"/>
    <w:rsid w:val="00C84D74"/>
    <w:rsid w:val="00C85321"/>
    <w:rsid w:val="00C85871"/>
    <w:rsid w:val="00C929BE"/>
    <w:rsid w:val="00C92A66"/>
    <w:rsid w:val="00C934AA"/>
    <w:rsid w:val="00C94A2D"/>
    <w:rsid w:val="00C95577"/>
    <w:rsid w:val="00C95FC5"/>
    <w:rsid w:val="00C96D0D"/>
    <w:rsid w:val="00CA2912"/>
    <w:rsid w:val="00CA3D7D"/>
    <w:rsid w:val="00CA429E"/>
    <w:rsid w:val="00CA5506"/>
    <w:rsid w:val="00CA55B9"/>
    <w:rsid w:val="00CA6A79"/>
    <w:rsid w:val="00CA7E48"/>
    <w:rsid w:val="00CB1B74"/>
    <w:rsid w:val="00CB1E35"/>
    <w:rsid w:val="00CB302A"/>
    <w:rsid w:val="00CB3A55"/>
    <w:rsid w:val="00CB48CF"/>
    <w:rsid w:val="00CB53F4"/>
    <w:rsid w:val="00CC0727"/>
    <w:rsid w:val="00CC316B"/>
    <w:rsid w:val="00CC33DA"/>
    <w:rsid w:val="00CD001E"/>
    <w:rsid w:val="00CD028A"/>
    <w:rsid w:val="00CD0387"/>
    <w:rsid w:val="00CD07C7"/>
    <w:rsid w:val="00CD089A"/>
    <w:rsid w:val="00CE0869"/>
    <w:rsid w:val="00CE27A0"/>
    <w:rsid w:val="00CE308A"/>
    <w:rsid w:val="00CE5ADF"/>
    <w:rsid w:val="00CE6110"/>
    <w:rsid w:val="00CE6F7F"/>
    <w:rsid w:val="00CE7684"/>
    <w:rsid w:val="00CF02CD"/>
    <w:rsid w:val="00CF375F"/>
    <w:rsid w:val="00D00B4E"/>
    <w:rsid w:val="00D03691"/>
    <w:rsid w:val="00D0458E"/>
    <w:rsid w:val="00D05233"/>
    <w:rsid w:val="00D061C6"/>
    <w:rsid w:val="00D061EF"/>
    <w:rsid w:val="00D104DF"/>
    <w:rsid w:val="00D123A7"/>
    <w:rsid w:val="00D138CB"/>
    <w:rsid w:val="00D160B3"/>
    <w:rsid w:val="00D21049"/>
    <w:rsid w:val="00D2203A"/>
    <w:rsid w:val="00D2545A"/>
    <w:rsid w:val="00D266DB"/>
    <w:rsid w:val="00D26FB6"/>
    <w:rsid w:val="00D2744D"/>
    <w:rsid w:val="00D317FC"/>
    <w:rsid w:val="00D32E5D"/>
    <w:rsid w:val="00D32EC8"/>
    <w:rsid w:val="00D34094"/>
    <w:rsid w:val="00D35C5A"/>
    <w:rsid w:val="00D3697D"/>
    <w:rsid w:val="00D412AF"/>
    <w:rsid w:val="00D43BC7"/>
    <w:rsid w:val="00D45960"/>
    <w:rsid w:val="00D55364"/>
    <w:rsid w:val="00D620AC"/>
    <w:rsid w:val="00D67361"/>
    <w:rsid w:val="00D71108"/>
    <w:rsid w:val="00D71B9A"/>
    <w:rsid w:val="00D731C0"/>
    <w:rsid w:val="00D73B2E"/>
    <w:rsid w:val="00D7659E"/>
    <w:rsid w:val="00D76D37"/>
    <w:rsid w:val="00D7716C"/>
    <w:rsid w:val="00D81CAF"/>
    <w:rsid w:val="00D833BF"/>
    <w:rsid w:val="00D83A04"/>
    <w:rsid w:val="00D848D0"/>
    <w:rsid w:val="00D920DB"/>
    <w:rsid w:val="00D93FD9"/>
    <w:rsid w:val="00D958B5"/>
    <w:rsid w:val="00D9621B"/>
    <w:rsid w:val="00D97AF7"/>
    <w:rsid w:val="00DA2C8F"/>
    <w:rsid w:val="00DA30B4"/>
    <w:rsid w:val="00DA3898"/>
    <w:rsid w:val="00DA4863"/>
    <w:rsid w:val="00DB0962"/>
    <w:rsid w:val="00DB0ADE"/>
    <w:rsid w:val="00DB187D"/>
    <w:rsid w:val="00DB1E66"/>
    <w:rsid w:val="00DB262C"/>
    <w:rsid w:val="00DB6659"/>
    <w:rsid w:val="00DB7D85"/>
    <w:rsid w:val="00DC160F"/>
    <w:rsid w:val="00DC43EC"/>
    <w:rsid w:val="00DC4CCA"/>
    <w:rsid w:val="00DD12CF"/>
    <w:rsid w:val="00DD22B6"/>
    <w:rsid w:val="00DD2941"/>
    <w:rsid w:val="00DD621C"/>
    <w:rsid w:val="00DD6982"/>
    <w:rsid w:val="00DD6D13"/>
    <w:rsid w:val="00DD7F47"/>
    <w:rsid w:val="00DE2F44"/>
    <w:rsid w:val="00DE6EC6"/>
    <w:rsid w:val="00DF28F4"/>
    <w:rsid w:val="00E01D70"/>
    <w:rsid w:val="00E03339"/>
    <w:rsid w:val="00E04358"/>
    <w:rsid w:val="00E056A9"/>
    <w:rsid w:val="00E06B93"/>
    <w:rsid w:val="00E06E3E"/>
    <w:rsid w:val="00E0779C"/>
    <w:rsid w:val="00E15E44"/>
    <w:rsid w:val="00E20F7E"/>
    <w:rsid w:val="00E21970"/>
    <w:rsid w:val="00E22D69"/>
    <w:rsid w:val="00E22DC0"/>
    <w:rsid w:val="00E24100"/>
    <w:rsid w:val="00E24EE9"/>
    <w:rsid w:val="00E34FC3"/>
    <w:rsid w:val="00E4127B"/>
    <w:rsid w:val="00E413F6"/>
    <w:rsid w:val="00E4181F"/>
    <w:rsid w:val="00E42F8F"/>
    <w:rsid w:val="00E479E4"/>
    <w:rsid w:val="00E51454"/>
    <w:rsid w:val="00E51C47"/>
    <w:rsid w:val="00E53F9A"/>
    <w:rsid w:val="00E54EE6"/>
    <w:rsid w:val="00E6174D"/>
    <w:rsid w:val="00E61F39"/>
    <w:rsid w:val="00E63345"/>
    <w:rsid w:val="00E66EC2"/>
    <w:rsid w:val="00E70482"/>
    <w:rsid w:val="00E7078C"/>
    <w:rsid w:val="00E725ED"/>
    <w:rsid w:val="00E73A7E"/>
    <w:rsid w:val="00E7474B"/>
    <w:rsid w:val="00E77C09"/>
    <w:rsid w:val="00E818AD"/>
    <w:rsid w:val="00E83068"/>
    <w:rsid w:val="00E854ED"/>
    <w:rsid w:val="00E85861"/>
    <w:rsid w:val="00E85AEE"/>
    <w:rsid w:val="00E87B90"/>
    <w:rsid w:val="00E90250"/>
    <w:rsid w:val="00E90F28"/>
    <w:rsid w:val="00E9555F"/>
    <w:rsid w:val="00E96033"/>
    <w:rsid w:val="00E96046"/>
    <w:rsid w:val="00E9765A"/>
    <w:rsid w:val="00E9799A"/>
    <w:rsid w:val="00EA19BE"/>
    <w:rsid w:val="00EA4357"/>
    <w:rsid w:val="00EA6FEB"/>
    <w:rsid w:val="00EA7E82"/>
    <w:rsid w:val="00EB2D06"/>
    <w:rsid w:val="00EB3326"/>
    <w:rsid w:val="00EB350F"/>
    <w:rsid w:val="00EB4092"/>
    <w:rsid w:val="00EC0470"/>
    <w:rsid w:val="00EC21BD"/>
    <w:rsid w:val="00EC6AE2"/>
    <w:rsid w:val="00ED0A91"/>
    <w:rsid w:val="00EE4B33"/>
    <w:rsid w:val="00EE6392"/>
    <w:rsid w:val="00EF24DA"/>
    <w:rsid w:val="00EF2DF5"/>
    <w:rsid w:val="00EF4E5C"/>
    <w:rsid w:val="00EF67FB"/>
    <w:rsid w:val="00EF7B65"/>
    <w:rsid w:val="00F01BCE"/>
    <w:rsid w:val="00F05140"/>
    <w:rsid w:val="00F06FDE"/>
    <w:rsid w:val="00F157A7"/>
    <w:rsid w:val="00F17D5B"/>
    <w:rsid w:val="00F202FF"/>
    <w:rsid w:val="00F2463D"/>
    <w:rsid w:val="00F249A3"/>
    <w:rsid w:val="00F25AC8"/>
    <w:rsid w:val="00F268B6"/>
    <w:rsid w:val="00F26BE9"/>
    <w:rsid w:val="00F27756"/>
    <w:rsid w:val="00F33E19"/>
    <w:rsid w:val="00F33FD1"/>
    <w:rsid w:val="00F34282"/>
    <w:rsid w:val="00F36E52"/>
    <w:rsid w:val="00F3728B"/>
    <w:rsid w:val="00F40FB0"/>
    <w:rsid w:val="00F414A7"/>
    <w:rsid w:val="00F41724"/>
    <w:rsid w:val="00F4508E"/>
    <w:rsid w:val="00F459B3"/>
    <w:rsid w:val="00F46365"/>
    <w:rsid w:val="00F54810"/>
    <w:rsid w:val="00F56CA4"/>
    <w:rsid w:val="00F60A38"/>
    <w:rsid w:val="00F62E05"/>
    <w:rsid w:val="00F76138"/>
    <w:rsid w:val="00F82B24"/>
    <w:rsid w:val="00F83CB2"/>
    <w:rsid w:val="00F8556E"/>
    <w:rsid w:val="00F86B0E"/>
    <w:rsid w:val="00F90DE6"/>
    <w:rsid w:val="00F9370D"/>
    <w:rsid w:val="00F94C4E"/>
    <w:rsid w:val="00F94F52"/>
    <w:rsid w:val="00F969FE"/>
    <w:rsid w:val="00FA146A"/>
    <w:rsid w:val="00FA6DFC"/>
    <w:rsid w:val="00FB22D9"/>
    <w:rsid w:val="00FB2BBA"/>
    <w:rsid w:val="00FB4086"/>
    <w:rsid w:val="00FB5E9A"/>
    <w:rsid w:val="00FB7B7E"/>
    <w:rsid w:val="00FC2CAB"/>
    <w:rsid w:val="00FC2D1D"/>
    <w:rsid w:val="00FC3418"/>
    <w:rsid w:val="00FC5A1F"/>
    <w:rsid w:val="00FC730F"/>
    <w:rsid w:val="00FD08F8"/>
    <w:rsid w:val="00FD347A"/>
    <w:rsid w:val="00FD4C4C"/>
    <w:rsid w:val="00FE1EA5"/>
    <w:rsid w:val="00FE555B"/>
    <w:rsid w:val="00FF0228"/>
    <w:rsid w:val="00FF0D5A"/>
    <w:rsid w:val="00FF21BF"/>
    <w:rsid w:val="00FF2B43"/>
    <w:rsid w:val="00FF5A29"/>
    <w:rsid w:val="00FF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8F8119-D1E0-41F9-8F24-BF13C09EC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45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734CD4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58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7">
    <w:name w:val="heading 7"/>
    <w:basedOn w:val="a"/>
    <w:next w:val="a"/>
    <w:link w:val="70"/>
    <w:qFormat/>
    <w:rsid w:val="00734CD4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4CD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734CD4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harChar">
    <w:name w:val="Char Char"/>
    <w:basedOn w:val="a"/>
    <w:rsid w:val="007D623B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semiHidden/>
    <w:rsid w:val="008D4A7C"/>
    <w:rPr>
      <w:rFonts w:ascii="Tahoma" w:hAnsi="Tahoma" w:cs="Tahoma"/>
      <w:sz w:val="16"/>
      <w:szCs w:val="16"/>
    </w:rPr>
  </w:style>
  <w:style w:type="character" w:styleId="a4">
    <w:name w:val="Hyperlink"/>
    <w:basedOn w:val="a0"/>
    <w:uiPriority w:val="99"/>
    <w:rsid w:val="0078765E"/>
    <w:rPr>
      <w:color w:val="0000FF"/>
      <w:u w:val="single"/>
    </w:rPr>
  </w:style>
  <w:style w:type="paragraph" w:customStyle="1" w:styleId="11">
    <w:name w:val="Знак1"/>
    <w:basedOn w:val="a"/>
    <w:rsid w:val="00096FA8"/>
    <w:pPr>
      <w:spacing w:after="160" w:line="240" w:lineRule="exact"/>
    </w:pPr>
    <w:rPr>
      <w:rFonts w:ascii="Verdana" w:hAnsi="Verdana"/>
      <w:lang w:val="en-US" w:eastAsia="en-US"/>
    </w:rPr>
  </w:style>
  <w:style w:type="paragraph" w:styleId="a5">
    <w:name w:val="Document Map"/>
    <w:basedOn w:val="a"/>
    <w:link w:val="a6"/>
    <w:uiPriority w:val="99"/>
    <w:semiHidden/>
    <w:unhideWhenUsed/>
    <w:rsid w:val="00A2730C"/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A2730C"/>
    <w:rPr>
      <w:rFonts w:ascii="Tahoma" w:eastAsia="Times New Roman" w:hAnsi="Tahoma" w:cs="Tahoma"/>
      <w:sz w:val="16"/>
      <w:szCs w:val="16"/>
    </w:rPr>
  </w:style>
  <w:style w:type="paragraph" w:customStyle="1" w:styleId="12">
    <w:name w:val="Абзац списка1"/>
    <w:basedOn w:val="a"/>
    <w:rsid w:val="007B4EF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text">
    <w:name w:val="text"/>
    <w:basedOn w:val="a"/>
    <w:rsid w:val="00D7659E"/>
    <w:pPr>
      <w:spacing w:before="240" w:after="240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96274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Normal (Web)"/>
    <w:basedOn w:val="a"/>
    <w:uiPriority w:val="99"/>
    <w:semiHidden/>
    <w:unhideWhenUsed/>
    <w:rsid w:val="00F157A7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3584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tptitle">
    <w:name w:val="tp_title"/>
    <w:basedOn w:val="a"/>
    <w:rsid w:val="00332D3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332D3B"/>
  </w:style>
  <w:style w:type="character" w:styleId="a9">
    <w:name w:val="Strong"/>
    <w:basedOn w:val="a0"/>
    <w:uiPriority w:val="22"/>
    <w:qFormat/>
    <w:rsid w:val="00332D3B"/>
    <w:rPr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276DF0"/>
    <w:rPr>
      <w:color w:val="808080"/>
      <w:shd w:val="clear" w:color="auto" w:fill="E6E6E6"/>
    </w:rPr>
  </w:style>
  <w:style w:type="table" w:customStyle="1" w:styleId="14">
    <w:name w:val="Сетка таблицы1"/>
    <w:basedOn w:val="a1"/>
    <w:uiPriority w:val="59"/>
    <w:rsid w:val="00DD294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B446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A62AB5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EA4357"/>
    <w:rPr>
      <w:color w:val="800080" w:themeColor="followedHyperlink"/>
      <w:u w:val="single"/>
    </w:rPr>
  </w:style>
  <w:style w:type="paragraph" w:styleId="ac">
    <w:name w:val="header"/>
    <w:basedOn w:val="a"/>
    <w:link w:val="ad"/>
    <w:unhideWhenUsed/>
    <w:rsid w:val="002B15A9"/>
    <w:pPr>
      <w:tabs>
        <w:tab w:val="center" w:pos="4153"/>
        <w:tab w:val="right" w:pos="8306"/>
      </w:tabs>
      <w:ind w:firstLine="0"/>
      <w:jc w:val="left"/>
    </w:pPr>
    <w:rPr>
      <w:rFonts w:ascii="TimesET" w:hAnsi="TimesET"/>
      <w:sz w:val="24"/>
    </w:rPr>
  </w:style>
  <w:style w:type="character" w:customStyle="1" w:styleId="ad">
    <w:name w:val="Верхний колонтитул Знак"/>
    <w:basedOn w:val="a0"/>
    <w:link w:val="ac"/>
    <w:rsid w:val="002B15A9"/>
    <w:rPr>
      <w:rFonts w:ascii="TimesET" w:eastAsia="Times New Roman" w:hAnsi="TimesET"/>
      <w:sz w:val="24"/>
    </w:rPr>
  </w:style>
  <w:style w:type="table" w:customStyle="1" w:styleId="21">
    <w:name w:val="Сетка таблицы2"/>
    <w:basedOn w:val="a1"/>
    <w:next w:val="aa"/>
    <w:uiPriority w:val="39"/>
    <w:rsid w:val="00742CB4"/>
    <w:pPr>
      <w:ind w:firstLine="0"/>
      <w:jc w:val="left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35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75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8648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6D2C4"/>
                            <w:right w:val="none" w:sz="0" w:space="0" w:color="auto"/>
                          </w:divBdr>
                          <w:divsChild>
                            <w:div w:id="2040625946">
                              <w:marLeft w:val="100"/>
                              <w:marRight w:val="100"/>
                              <w:marTop w:val="0"/>
                              <w:marBottom w:val="100"/>
                              <w:divBdr>
                                <w:top w:val="single" w:sz="6" w:space="5" w:color="808080"/>
                                <w:left w:val="single" w:sz="6" w:space="5" w:color="808080"/>
                                <w:bottom w:val="single" w:sz="6" w:space="5" w:color="808080"/>
                                <w:right w:val="single" w:sz="6" w:space="5" w:color="80808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6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hayrova@&#1092;&#1082;&#1088;&#1084;&#1082;&#1076;35.&#1088;&#1092;" TargetMode="External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hyperlink" Target="https://fondgkh.ru/" TargetMode="External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5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AEB48-BDA8-41B6-A785-969F056DC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Вера Кубата</cp:lastModifiedBy>
  <cp:revision>3</cp:revision>
  <cp:lastPrinted>2021-06-18T07:13:00Z</cp:lastPrinted>
  <dcterms:created xsi:type="dcterms:W3CDTF">2021-06-23T11:58:00Z</dcterms:created>
  <dcterms:modified xsi:type="dcterms:W3CDTF">2021-06-23T11:58:00Z</dcterms:modified>
</cp:coreProperties>
</file>